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53280" w:rsidRPr="006514E6" w:rsidRDefault="00953280">
      <w:pPr>
        <w:pStyle w:val="NormaleWeb"/>
        <w:spacing w:before="0" w:after="0"/>
        <w:jc w:val="center"/>
        <w:rPr>
          <w:rFonts w:ascii="Arial" w:hAnsi="Arial" w:cs="Arial"/>
          <w:sz w:val="20"/>
          <w:szCs w:val="20"/>
        </w:rPr>
      </w:pPr>
    </w:p>
    <w:p w:rsidR="00953280" w:rsidRPr="006514E6" w:rsidRDefault="00953280">
      <w:pPr>
        <w:spacing w:after="0" w:line="240" w:lineRule="auto"/>
        <w:jc w:val="both"/>
        <w:rPr>
          <w:rFonts w:ascii="Arial" w:hAnsi="Arial" w:cs="Arial"/>
          <w:sz w:val="20"/>
          <w:szCs w:val="20"/>
        </w:rPr>
      </w:pPr>
    </w:p>
    <w:p w:rsidR="00953280" w:rsidRPr="006514E6" w:rsidRDefault="00953280" w:rsidP="006514E6">
      <w:pPr>
        <w:spacing w:line="240" w:lineRule="auto"/>
        <w:jc w:val="right"/>
        <w:rPr>
          <w:rFonts w:ascii="Arial" w:hAnsi="Arial" w:cs="Arial"/>
          <w:sz w:val="20"/>
          <w:szCs w:val="20"/>
          <w:u w:val="single"/>
        </w:rPr>
      </w:pPr>
      <w:r w:rsidRPr="006514E6">
        <w:rPr>
          <w:rFonts w:ascii="Arial" w:hAnsi="Arial" w:cs="Arial"/>
          <w:sz w:val="20"/>
          <w:szCs w:val="20"/>
        </w:rPr>
        <w:t>Al Collegio dei Revisori dei Conti</w:t>
      </w:r>
    </w:p>
    <w:p w:rsidR="00953280" w:rsidRPr="006514E6" w:rsidRDefault="00953280" w:rsidP="006514E6">
      <w:pPr>
        <w:spacing w:line="240" w:lineRule="auto"/>
        <w:jc w:val="right"/>
        <w:rPr>
          <w:rFonts w:ascii="Arial" w:hAnsi="Arial" w:cs="Arial"/>
          <w:sz w:val="20"/>
          <w:szCs w:val="20"/>
        </w:rPr>
      </w:pPr>
      <w:r w:rsidRPr="006514E6">
        <w:rPr>
          <w:rFonts w:ascii="Arial" w:hAnsi="Arial" w:cs="Arial"/>
          <w:sz w:val="20"/>
          <w:szCs w:val="20"/>
          <w:u w:val="single"/>
        </w:rPr>
        <w:t>LORO SEDI</w:t>
      </w:r>
    </w:p>
    <w:p w:rsidR="00953280" w:rsidRPr="006514E6" w:rsidRDefault="00953280" w:rsidP="006514E6">
      <w:pPr>
        <w:spacing w:line="240" w:lineRule="auto"/>
        <w:jc w:val="right"/>
        <w:rPr>
          <w:rFonts w:ascii="Arial" w:hAnsi="Arial" w:cs="Arial"/>
          <w:sz w:val="20"/>
          <w:szCs w:val="20"/>
        </w:rPr>
      </w:pPr>
      <w:r w:rsidRPr="006514E6">
        <w:rPr>
          <w:rFonts w:ascii="Arial" w:hAnsi="Arial" w:cs="Arial"/>
          <w:sz w:val="20"/>
          <w:szCs w:val="20"/>
        </w:rPr>
        <w:t>Agli Atti Contabili</w:t>
      </w:r>
    </w:p>
    <w:p w:rsidR="00953280" w:rsidRPr="006514E6" w:rsidRDefault="00953280" w:rsidP="006514E6">
      <w:pPr>
        <w:pStyle w:val="Intestazione"/>
        <w:tabs>
          <w:tab w:val="left" w:pos="5387"/>
        </w:tabs>
        <w:ind w:left="4254"/>
        <w:rPr>
          <w:rFonts w:ascii="Arial" w:hAnsi="Arial" w:cs="Arial"/>
          <w:sz w:val="20"/>
          <w:szCs w:val="20"/>
        </w:rPr>
      </w:pPr>
    </w:p>
    <w:p w:rsidR="00953280" w:rsidRDefault="00953280" w:rsidP="007232BE">
      <w:pPr>
        <w:pStyle w:val="Intestazione"/>
        <w:tabs>
          <w:tab w:val="left" w:pos="180"/>
        </w:tabs>
        <w:ind w:left="180"/>
        <w:jc w:val="center"/>
        <w:rPr>
          <w:rFonts w:ascii="Arial" w:hAnsi="Arial" w:cs="Arial"/>
          <w:b/>
          <w:bCs/>
          <w:color w:val="000000"/>
          <w:sz w:val="20"/>
          <w:szCs w:val="20"/>
          <w:highlight w:val="yellow"/>
        </w:rPr>
      </w:pPr>
      <w:r w:rsidRPr="007232BE">
        <w:rPr>
          <w:rFonts w:ascii="Arial" w:hAnsi="Arial" w:cs="Arial"/>
          <w:b/>
          <w:bCs/>
          <w:color w:val="000000"/>
          <w:sz w:val="20"/>
          <w:szCs w:val="20"/>
          <w:highlight w:val="yellow"/>
        </w:rPr>
        <w:t>RELAZIONE ILLUST</w:t>
      </w:r>
      <w:r w:rsidR="007232BE">
        <w:rPr>
          <w:rFonts w:ascii="Arial" w:hAnsi="Arial" w:cs="Arial"/>
          <w:b/>
          <w:bCs/>
          <w:color w:val="000000"/>
          <w:sz w:val="20"/>
          <w:szCs w:val="20"/>
          <w:highlight w:val="yellow"/>
        </w:rPr>
        <w:t>RATIVA del Dirigente Scolastico</w:t>
      </w:r>
    </w:p>
    <w:p w:rsidR="007232BE" w:rsidRPr="007232BE" w:rsidRDefault="007232BE" w:rsidP="007232BE">
      <w:pPr>
        <w:pStyle w:val="Intestazione"/>
        <w:tabs>
          <w:tab w:val="left" w:pos="180"/>
        </w:tabs>
        <w:ind w:left="180"/>
        <w:jc w:val="center"/>
        <w:rPr>
          <w:rFonts w:ascii="Arial" w:hAnsi="Arial" w:cs="Arial"/>
          <w:b/>
          <w:i/>
          <w:sz w:val="20"/>
          <w:szCs w:val="20"/>
          <w:highlight w:val="yellow"/>
        </w:rPr>
      </w:pPr>
    </w:p>
    <w:p w:rsidR="00953280" w:rsidRPr="007232BE" w:rsidRDefault="00953280" w:rsidP="007232BE">
      <w:pPr>
        <w:pStyle w:val="Intestazione"/>
        <w:tabs>
          <w:tab w:val="left" w:pos="180"/>
        </w:tabs>
        <w:ind w:left="180"/>
        <w:jc w:val="center"/>
        <w:rPr>
          <w:rFonts w:ascii="Arial" w:hAnsi="Arial" w:cs="Arial"/>
          <w:b/>
          <w:i/>
          <w:sz w:val="20"/>
          <w:szCs w:val="20"/>
        </w:rPr>
      </w:pPr>
      <w:r w:rsidRPr="007232BE">
        <w:rPr>
          <w:rFonts w:ascii="Arial" w:hAnsi="Arial" w:cs="Arial"/>
          <w:b/>
          <w:i/>
          <w:sz w:val="20"/>
          <w:szCs w:val="20"/>
          <w:highlight w:val="yellow"/>
        </w:rPr>
        <w:t>IPOTESI  di CONTRATTO</w:t>
      </w:r>
      <w:r w:rsidR="007232BE">
        <w:rPr>
          <w:rFonts w:ascii="Arial" w:hAnsi="Arial" w:cs="Arial"/>
          <w:b/>
          <w:i/>
          <w:sz w:val="20"/>
          <w:szCs w:val="20"/>
          <w:highlight w:val="yellow"/>
        </w:rPr>
        <w:t xml:space="preserve"> INTEGRATIVO </w:t>
      </w:r>
      <w:r w:rsidRPr="007232BE">
        <w:rPr>
          <w:rFonts w:ascii="Arial" w:hAnsi="Arial" w:cs="Arial"/>
          <w:b/>
          <w:i/>
          <w:sz w:val="20"/>
          <w:szCs w:val="20"/>
          <w:highlight w:val="yellow"/>
        </w:rPr>
        <w:t xml:space="preserve"> </w:t>
      </w:r>
      <w:proofErr w:type="spellStart"/>
      <w:r w:rsidRPr="007232BE">
        <w:rPr>
          <w:rFonts w:ascii="Arial" w:hAnsi="Arial" w:cs="Arial"/>
          <w:b/>
          <w:i/>
          <w:sz w:val="20"/>
          <w:szCs w:val="20"/>
          <w:highlight w:val="yellow"/>
        </w:rPr>
        <w:t>DI</w:t>
      </w:r>
      <w:proofErr w:type="spellEnd"/>
      <w:r w:rsidRPr="007232BE">
        <w:rPr>
          <w:rFonts w:ascii="Arial" w:hAnsi="Arial" w:cs="Arial"/>
          <w:b/>
          <w:i/>
          <w:sz w:val="20"/>
          <w:szCs w:val="20"/>
          <w:highlight w:val="yellow"/>
        </w:rPr>
        <w:t xml:space="preserve"> ISTITUTO A.S. </w:t>
      </w:r>
      <w:r w:rsidR="00964FE8" w:rsidRPr="007232BE">
        <w:rPr>
          <w:rFonts w:ascii="Arial" w:hAnsi="Arial" w:cs="Arial"/>
          <w:b/>
          <w:i/>
          <w:sz w:val="20"/>
          <w:szCs w:val="20"/>
          <w:highlight w:val="yellow"/>
        </w:rPr>
        <w:t>2019/20</w:t>
      </w:r>
    </w:p>
    <w:p w:rsidR="00953280" w:rsidRPr="006514E6" w:rsidRDefault="00953280" w:rsidP="006514E6">
      <w:pPr>
        <w:pStyle w:val="Intestazione"/>
        <w:tabs>
          <w:tab w:val="left" w:pos="180"/>
        </w:tabs>
        <w:ind w:left="180"/>
        <w:rPr>
          <w:rFonts w:ascii="Arial" w:hAnsi="Arial" w:cs="Arial"/>
          <w:b/>
          <w:i/>
          <w:sz w:val="20"/>
          <w:szCs w:val="20"/>
          <w:u w:val="single"/>
        </w:rPr>
      </w:pPr>
    </w:p>
    <w:p w:rsidR="00953280" w:rsidRPr="006514E6" w:rsidRDefault="00953280" w:rsidP="006514E6">
      <w:pPr>
        <w:spacing w:line="240" w:lineRule="auto"/>
        <w:jc w:val="center"/>
        <w:rPr>
          <w:rFonts w:ascii="Arial" w:hAnsi="Arial" w:cs="Arial"/>
          <w:sz w:val="20"/>
          <w:szCs w:val="20"/>
        </w:rPr>
      </w:pPr>
    </w:p>
    <w:p w:rsidR="00953280" w:rsidRPr="006514E6" w:rsidRDefault="00953280" w:rsidP="006514E6">
      <w:pPr>
        <w:spacing w:line="240" w:lineRule="auto"/>
        <w:jc w:val="center"/>
        <w:rPr>
          <w:rFonts w:ascii="Arial" w:hAnsi="Arial" w:cs="Arial"/>
          <w:sz w:val="20"/>
          <w:szCs w:val="20"/>
        </w:rPr>
      </w:pPr>
      <w:r w:rsidRPr="006514E6">
        <w:rPr>
          <w:rFonts w:ascii="Arial" w:hAnsi="Arial" w:cs="Arial"/>
          <w:bCs/>
          <w:i/>
          <w:sz w:val="20"/>
          <w:szCs w:val="20"/>
        </w:rPr>
        <w:t xml:space="preserve">(art. 40bis, comma 5, </w:t>
      </w:r>
      <w:proofErr w:type="spellStart"/>
      <w:r w:rsidRPr="006514E6">
        <w:rPr>
          <w:rFonts w:ascii="Arial" w:hAnsi="Arial" w:cs="Arial"/>
          <w:bCs/>
          <w:i/>
          <w:sz w:val="20"/>
          <w:szCs w:val="20"/>
        </w:rPr>
        <w:t>D.Lgs</w:t>
      </w:r>
      <w:proofErr w:type="spellEnd"/>
      <w:r w:rsidRPr="006514E6">
        <w:rPr>
          <w:rFonts w:ascii="Arial" w:hAnsi="Arial" w:cs="Arial"/>
          <w:bCs/>
          <w:i/>
          <w:sz w:val="20"/>
          <w:szCs w:val="20"/>
        </w:rPr>
        <w:t xml:space="preserve"> 165/2001 come modificato dal </w:t>
      </w:r>
      <w:proofErr w:type="spellStart"/>
      <w:r w:rsidRPr="006514E6">
        <w:rPr>
          <w:rFonts w:ascii="Arial" w:hAnsi="Arial" w:cs="Arial"/>
          <w:bCs/>
          <w:i/>
          <w:sz w:val="20"/>
          <w:szCs w:val="20"/>
        </w:rPr>
        <w:t>D.Lgs</w:t>
      </w:r>
      <w:proofErr w:type="spellEnd"/>
      <w:r w:rsidRPr="006514E6">
        <w:rPr>
          <w:rFonts w:ascii="Arial" w:hAnsi="Arial" w:cs="Arial"/>
          <w:bCs/>
          <w:i/>
          <w:sz w:val="20"/>
          <w:szCs w:val="20"/>
        </w:rPr>
        <w:t xml:space="preserve"> 150/2009, circ. MEF n. 25 del 19/07/2012)</w:t>
      </w:r>
      <w:r w:rsidRPr="006514E6">
        <w:rPr>
          <w:rFonts w:ascii="Arial" w:hAnsi="Arial" w:cs="Arial"/>
          <w:i/>
          <w:sz w:val="20"/>
          <w:szCs w:val="20"/>
        </w:rPr>
        <w:t>)</w:t>
      </w:r>
    </w:p>
    <w:tbl>
      <w:tblPr>
        <w:tblW w:w="0" w:type="auto"/>
        <w:tblInd w:w="-20" w:type="dxa"/>
        <w:tblLayout w:type="fixed"/>
        <w:tblLook w:val="0000"/>
      </w:tblPr>
      <w:tblGrid>
        <w:gridCol w:w="1814"/>
        <w:gridCol w:w="8080"/>
      </w:tblGrid>
      <w:tr w:rsidR="00953280" w:rsidRPr="006514E6">
        <w:tc>
          <w:tcPr>
            <w:tcW w:w="1814"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sz w:val="20"/>
                <w:szCs w:val="20"/>
              </w:rPr>
              <w:t>Premessa</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p>
        </w:tc>
      </w:tr>
      <w:tr w:rsidR="00953280" w:rsidRPr="006514E6">
        <w:tc>
          <w:tcPr>
            <w:tcW w:w="1814"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r w:rsidRPr="006514E6">
              <w:rPr>
                <w:rFonts w:ascii="Arial" w:hAnsi="Arial" w:cs="Arial"/>
                <w:b/>
                <w:sz w:val="20"/>
                <w:szCs w:val="20"/>
              </w:rPr>
              <w:t>Obiettivo</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b/>
                <w:sz w:val="20"/>
                <w:szCs w:val="20"/>
              </w:rPr>
              <w:t>Obiettivi della presente relazione illustrativa sono:</w:t>
            </w:r>
            <w:r w:rsidRPr="006514E6">
              <w:rPr>
                <w:rFonts w:ascii="Arial" w:hAnsi="Arial" w:cs="Arial"/>
                <w:sz w:val="20"/>
                <w:szCs w:val="20"/>
              </w:rPr>
              <w:br/>
              <w:t>- La quantificazione e la  finalizzazione delle risorse, nel  rispetto della compatibilità economico-finanziaria,  nei limiti di legge e di contratto;</w:t>
            </w:r>
            <w:r w:rsidRPr="006514E6">
              <w:rPr>
                <w:rFonts w:ascii="Arial" w:hAnsi="Arial" w:cs="Arial"/>
                <w:sz w:val="20"/>
                <w:szCs w:val="20"/>
              </w:rPr>
              <w:br/>
              <w:t>- L' utilizzo delle risorse disponibile in rapporto al piano dell'offerta formativa;</w:t>
            </w:r>
            <w:r w:rsidRPr="006514E6">
              <w:rPr>
                <w:rFonts w:ascii="Arial" w:hAnsi="Arial" w:cs="Arial"/>
                <w:sz w:val="20"/>
                <w:szCs w:val="20"/>
              </w:rPr>
              <w:br/>
              <w:t xml:space="preserve">- La facilitazione della verifica da parte degli organi di controllo e la trasparenza nei confronti del cittadino. </w:t>
            </w:r>
          </w:p>
        </w:tc>
      </w:tr>
      <w:tr w:rsidR="00953280" w:rsidRPr="006514E6">
        <w:tc>
          <w:tcPr>
            <w:tcW w:w="1814"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color w:val="000000"/>
                <w:sz w:val="20"/>
                <w:szCs w:val="20"/>
              </w:rPr>
            </w:pPr>
            <w:r w:rsidRPr="006514E6">
              <w:rPr>
                <w:rFonts w:ascii="Arial" w:hAnsi="Arial" w:cs="Arial"/>
                <w:sz w:val="20"/>
                <w:szCs w:val="20"/>
              </w:rPr>
              <w:t xml:space="preserve">Modalità di Redazione </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color w:val="000000"/>
                <w:sz w:val="20"/>
                <w:szCs w:val="20"/>
              </w:rPr>
              <w:t xml:space="preserve"> La presente relazione illustrativa è stata redatta tenendo conto del modello proposto dal MEF – Dipartimento della Ragioneria Generale dello Stato – con circolare n. 25 del 19/07/2012. </w:t>
            </w:r>
            <w:r w:rsidRPr="006514E6">
              <w:rPr>
                <w:rFonts w:ascii="Arial" w:hAnsi="Arial" w:cs="Arial"/>
                <w:color w:val="000000"/>
                <w:sz w:val="20"/>
                <w:szCs w:val="20"/>
              </w:rPr>
              <w:br/>
            </w:r>
            <w:r w:rsidRPr="006514E6">
              <w:rPr>
                <w:rFonts w:ascii="Arial" w:hAnsi="Arial" w:cs="Arial"/>
                <w:sz w:val="20"/>
                <w:szCs w:val="20"/>
              </w:rPr>
              <w:t xml:space="preserve">Gli schemi sono articolati in moduli. a loro volta divisi in sezioni, dettagliate in voci e sotto voci rilevanti per lo specifico contratto integrativo in esame. </w:t>
            </w:r>
            <w:r w:rsidRPr="006514E6">
              <w:rPr>
                <w:rFonts w:ascii="Arial" w:hAnsi="Arial" w:cs="Arial"/>
                <w:sz w:val="20"/>
                <w:szCs w:val="20"/>
              </w:rPr>
              <w:br/>
              <w:t xml:space="preserve">Le parti ritenute non pertinenti sono presenti nella relazione illustrativa e nella relazione tecnico-finanziaria, completate dalla formula </w:t>
            </w:r>
            <w:r w:rsidRPr="006514E6">
              <w:rPr>
                <w:rFonts w:ascii="Arial" w:hAnsi="Arial" w:cs="Arial"/>
                <w:b/>
                <w:sz w:val="20"/>
                <w:szCs w:val="20"/>
              </w:rPr>
              <w:t>“parte non pertinente allo specifico accordo illustrato”.</w:t>
            </w:r>
            <w:r w:rsidRPr="006514E6">
              <w:rPr>
                <w:rFonts w:ascii="Arial" w:hAnsi="Arial" w:cs="Arial"/>
                <w:sz w:val="20"/>
                <w:szCs w:val="20"/>
              </w:rPr>
              <w:t xml:space="preserve"> </w:t>
            </w:r>
          </w:p>
        </w:tc>
      </w:tr>
      <w:tr w:rsidR="00953280" w:rsidRPr="006514E6">
        <w:tc>
          <w:tcPr>
            <w:tcW w:w="1814"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sz w:val="20"/>
                <w:szCs w:val="20"/>
              </w:rPr>
              <w:t xml:space="preserve">Finalità della contrattazione integrativa di Istituto </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color w:val="000000"/>
                <w:sz w:val="20"/>
                <w:szCs w:val="20"/>
              </w:rPr>
            </w:pPr>
            <w:r w:rsidRPr="006514E6">
              <w:rPr>
                <w:rFonts w:ascii="Arial" w:hAnsi="Arial" w:cs="Arial"/>
                <w:sz w:val="20"/>
                <w:szCs w:val="20"/>
              </w:rPr>
              <w:t>Utilizzo delle r</w:t>
            </w:r>
            <w:r w:rsidR="00964FE8" w:rsidRPr="006514E6">
              <w:rPr>
                <w:rFonts w:ascii="Arial" w:hAnsi="Arial" w:cs="Arial"/>
                <w:sz w:val="20"/>
                <w:szCs w:val="20"/>
              </w:rPr>
              <w:t>isorse dell’anno scolastico 2019</w:t>
            </w:r>
            <w:r w:rsidR="00F85119" w:rsidRPr="006514E6">
              <w:rPr>
                <w:rFonts w:ascii="Arial" w:hAnsi="Arial" w:cs="Arial"/>
                <w:sz w:val="20"/>
                <w:szCs w:val="20"/>
              </w:rPr>
              <w:t>/</w:t>
            </w:r>
            <w:r w:rsidR="00964FE8" w:rsidRPr="006514E6">
              <w:rPr>
                <w:rFonts w:ascii="Arial" w:hAnsi="Arial" w:cs="Arial"/>
                <w:sz w:val="20"/>
                <w:szCs w:val="20"/>
              </w:rPr>
              <w:t>20</w:t>
            </w:r>
            <w:r w:rsidRPr="006514E6">
              <w:rPr>
                <w:rFonts w:ascii="Arial" w:hAnsi="Arial" w:cs="Arial"/>
                <w:b/>
                <w:sz w:val="20"/>
                <w:szCs w:val="20"/>
              </w:rPr>
              <w:t xml:space="preserve"> </w:t>
            </w:r>
            <w:r w:rsidRPr="006514E6">
              <w:rPr>
                <w:rFonts w:ascii="Arial" w:hAnsi="Arial" w:cs="Arial"/>
                <w:sz w:val="20"/>
                <w:szCs w:val="20"/>
              </w:rPr>
              <w:t>per</w:t>
            </w:r>
            <w:r w:rsidRPr="006514E6">
              <w:rPr>
                <w:rFonts w:ascii="Arial" w:hAnsi="Arial" w:cs="Arial"/>
                <w:color w:val="000000"/>
                <w:sz w:val="20"/>
                <w:szCs w:val="20"/>
              </w:rPr>
              <w:t xml:space="preserve"> il personale con rapporto di lavo</w:t>
            </w:r>
            <w:r w:rsidRPr="006514E6">
              <w:rPr>
                <w:rFonts w:ascii="Arial" w:hAnsi="Arial" w:cs="Arial"/>
                <w:color w:val="000000"/>
                <w:sz w:val="20"/>
                <w:szCs w:val="20"/>
              </w:rPr>
              <w:softHyphen/>
              <w:t>ro a tempo indeterminato e a tempo de</w:t>
            </w:r>
            <w:r w:rsidRPr="006514E6">
              <w:rPr>
                <w:rFonts w:ascii="Arial" w:hAnsi="Arial" w:cs="Arial"/>
                <w:color w:val="000000"/>
                <w:sz w:val="20"/>
                <w:szCs w:val="20"/>
              </w:rPr>
              <w:softHyphen/>
              <w:t xml:space="preserve">terminato appartenente alle seguenti aree professionali: </w:t>
            </w:r>
          </w:p>
          <w:p w:rsidR="00953280" w:rsidRPr="006514E6" w:rsidRDefault="00953280" w:rsidP="006514E6">
            <w:pPr>
              <w:spacing w:line="240" w:lineRule="auto"/>
              <w:rPr>
                <w:rFonts w:ascii="Arial" w:hAnsi="Arial" w:cs="Arial"/>
                <w:sz w:val="20"/>
                <w:szCs w:val="20"/>
              </w:rPr>
            </w:pPr>
            <w:r w:rsidRPr="006514E6">
              <w:rPr>
                <w:rFonts w:ascii="Arial" w:hAnsi="Arial" w:cs="Arial"/>
                <w:color w:val="000000"/>
                <w:sz w:val="20"/>
                <w:szCs w:val="20"/>
              </w:rPr>
              <w:t>a) area della funzione docente;</w:t>
            </w:r>
            <w:r w:rsidRPr="006514E6">
              <w:rPr>
                <w:rFonts w:ascii="Arial" w:hAnsi="Arial" w:cs="Arial"/>
                <w:color w:val="000000"/>
                <w:sz w:val="20"/>
                <w:szCs w:val="20"/>
              </w:rPr>
              <w:br/>
              <w:t>b) area dei servizi generali, tecnici e amministrativi.</w:t>
            </w:r>
          </w:p>
        </w:tc>
      </w:tr>
      <w:tr w:rsidR="00953280" w:rsidRPr="006514E6">
        <w:tc>
          <w:tcPr>
            <w:tcW w:w="1814"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sz w:val="20"/>
                <w:szCs w:val="20"/>
              </w:rPr>
              <w:t>Struttura della presente relazione</w:t>
            </w:r>
          </w:p>
          <w:p w:rsidR="00953280" w:rsidRPr="006514E6" w:rsidRDefault="00953280" w:rsidP="006514E6">
            <w:pPr>
              <w:spacing w:line="240" w:lineRule="auto"/>
              <w:rPr>
                <w:rFonts w:ascii="Arial" w:hAnsi="Arial" w:cs="Arial"/>
                <w:sz w:val="20"/>
                <w:szCs w:val="20"/>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sz w:val="20"/>
                <w:szCs w:val="20"/>
                <w:shd w:val="clear" w:color="auto" w:fill="FFFFFF"/>
              </w:rPr>
              <w:t>Composta da 2 moduli: -</w:t>
            </w:r>
            <w:r w:rsidRPr="006514E6">
              <w:rPr>
                <w:rFonts w:ascii="Arial" w:hAnsi="Arial" w:cs="Arial"/>
                <w:sz w:val="20"/>
                <w:szCs w:val="20"/>
                <w:shd w:val="clear" w:color="auto" w:fill="FFFFFF"/>
              </w:rPr>
              <w:br/>
              <w:t xml:space="preserve">Nel primo modulo sono illustrati gli  aspetti procedurali e la sintesi del contenuto del contratto”; </w:t>
            </w:r>
            <w:r w:rsidRPr="006514E6">
              <w:rPr>
                <w:rFonts w:ascii="Arial" w:hAnsi="Arial" w:cs="Arial"/>
                <w:sz w:val="20"/>
                <w:szCs w:val="20"/>
                <w:shd w:val="clear" w:color="auto" w:fill="FFFFFF"/>
              </w:rPr>
              <w:br/>
              <w:t xml:space="preserve">Nel secondo modulo è illustrato: </w:t>
            </w:r>
            <w:r w:rsidRPr="006514E6">
              <w:rPr>
                <w:rFonts w:ascii="Arial" w:hAnsi="Arial" w:cs="Arial"/>
                <w:sz w:val="20"/>
                <w:szCs w:val="20"/>
                <w:shd w:val="clear" w:color="auto" w:fill="FFFFFF"/>
              </w:rPr>
              <w:br/>
              <w:t xml:space="preserve">a)  l’articolato del contratto con  l’attestazione della compatibilità  e con i vincoli derivanti dalle norme di legge e </w:t>
            </w:r>
            <w:r w:rsidRPr="006514E6">
              <w:rPr>
                <w:rFonts w:ascii="Arial" w:hAnsi="Arial" w:cs="Arial"/>
                <w:i/>
                <w:sz w:val="20"/>
                <w:szCs w:val="20"/>
                <w:shd w:val="clear" w:color="auto" w:fill="FFFFFF"/>
              </w:rPr>
              <w:t>dal contratto nazionale;</w:t>
            </w:r>
            <w:r w:rsidRPr="006514E6">
              <w:rPr>
                <w:rFonts w:ascii="Arial" w:hAnsi="Arial" w:cs="Arial"/>
                <w:i/>
                <w:sz w:val="20"/>
                <w:szCs w:val="20"/>
                <w:shd w:val="clear" w:color="auto" w:fill="FFFFFF"/>
              </w:rPr>
              <w:br/>
              <w:t xml:space="preserve">b) </w:t>
            </w:r>
            <w:r w:rsidRPr="006514E6">
              <w:rPr>
                <w:rFonts w:ascii="Arial" w:hAnsi="Arial" w:cs="Arial"/>
                <w:sz w:val="20"/>
                <w:szCs w:val="20"/>
                <w:shd w:val="clear" w:color="auto" w:fill="FFFFFF"/>
              </w:rPr>
              <w:t>la modalità di utilizzo delle risorse accessorie;</w:t>
            </w:r>
            <w:r w:rsidRPr="006514E6">
              <w:rPr>
                <w:rFonts w:ascii="Arial" w:hAnsi="Arial" w:cs="Arial"/>
                <w:sz w:val="20"/>
                <w:szCs w:val="20"/>
                <w:shd w:val="clear" w:color="auto" w:fill="FFFFFF"/>
              </w:rPr>
              <w:br/>
              <w:t xml:space="preserve">c) i  risultati attesi in relazione agli utilizzi del fondo ed all’erogazione delle risorse premiali; </w:t>
            </w:r>
            <w:r w:rsidRPr="006514E6">
              <w:rPr>
                <w:rFonts w:ascii="Arial" w:hAnsi="Arial" w:cs="Arial"/>
                <w:sz w:val="20"/>
                <w:szCs w:val="20"/>
                <w:shd w:val="clear" w:color="auto" w:fill="FFFFFF"/>
              </w:rPr>
              <w:br/>
              <w:t>d) altre informazioni ritenute utili.</w:t>
            </w:r>
          </w:p>
        </w:tc>
      </w:tr>
    </w:tbl>
    <w:p w:rsidR="00953280" w:rsidRPr="006514E6" w:rsidRDefault="00953280" w:rsidP="006514E6">
      <w:pPr>
        <w:spacing w:after="0" w:line="240" w:lineRule="auto"/>
        <w:jc w:val="both"/>
        <w:rPr>
          <w:rFonts w:ascii="Arial" w:hAnsi="Arial" w:cs="Arial"/>
          <w:sz w:val="20"/>
          <w:szCs w:val="20"/>
        </w:rPr>
      </w:pPr>
    </w:p>
    <w:tbl>
      <w:tblPr>
        <w:tblW w:w="0" w:type="auto"/>
        <w:tblInd w:w="-20" w:type="dxa"/>
        <w:tblLayout w:type="fixed"/>
        <w:tblLook w:val="0000"/>
      </w:tblPr>
      <w:tblGrid>
        <w:gridCol w:w="9894"/>
      </w:tblGrid>
      <w:tr w:rsidR="00953280" w:rsidRPr="006514E6">
        <w:tc>
          <w:tcPr>
            <w:tcW w:w="9894"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jc w:val="center"/>
              <w:rPr>
                <w:rFonts w:ascii="Arial" w:hAnsi="Arial" w:cs="Arial"/>
                <w:sz w:val="20"/>
                <w:szCs w:val="20"/>
              </w:rPr>
            </w:pPr>
            <w:r w:rsidRPr="006514E6">
              <w:rPr>
                <w:rFonts w:ascii="Arial" w:hAnsi="Arial" w:cs="Arial"/>
                <w:sz w:val="20"/>
                <w:szCs w:val="20"/>
              </w:rPr>
              <w:t>MODULO 1</w:t>
            </w:r>
          </w:p>
        </w:tc>
      </w:tr>
    </w:tbl>
    <w:p w:rsidR="00953280" w:rsidRPr="002F0120" w:rsidRDefault="00953280" w:rsidP="006514E6">
      <w:pPr>
        <w:shd w:val="clear" w:color="auto" w:fill="FFFFFF"/>
        <w:spacing w:after="240" w:line="240" w:lineRule="auto"/>
        <w:rPr>
          <w:rFonts w:ascii="Arial" w:hAnsi="Arial" w:cs="Arial"/>
          <w:b/>
          <w:sz w:val="20"/>
          <w:szCs w:val="20"/>
        </w:rPr>
      </w:pPr>
      <w:r w:rsidRPr="002F0120">
        <w:rPr>
          <w:rFonts w:ascii="Arial" w:hAnsi="Arial" w:cs="Arial"/>
          <w:b/>
          <w:sz w:val="20"/>
          <w:szCs w:val="20"/>
        </w:rPr>
        <w:t>Scheda 1.1 Illustrazione degli aspetti procedurali, sintesi del contenuto del contratto ed autodichiarazione relativa agli adempimenti della legge.</w:t>
      </w:r>
    </w:p>
    <w:tbl>
      <w:tblPr>
        <w:tblW w:w="10427" w:type="dxa"/>
        <w:tblInd w:w="-20" w:type="dxa"/>
        <w:tblLayout w:type="fixed"/>
        <w:tblLook w:val="0000"/>
      </w:tblPr>
      <w:tblGrid>
        <w:gridCol w:w="20"/>
        <w:gridCol w:w="2093"/>
        <w:gridCol w:w="8294"/>
        <w:gridCol w:w="20"/>
      </w:tblGrid>
      <w:tr w:rsidR="00953280" w:rsidRPr="006514E6" w:rsidTr="002F0120">
        <w:trPr>
          <w:gridAfter w:val="1"/>
          <w:wAfter w:w="20" w:type="dxa"/>
          <w:trHeight w:val="614"/>
        </w:trPr>
        <w:tc>
          <w:tcPr>
            <w:tcW w:w="2113" w:type="dxa"/>
            <w:gridSpan w:val="2"/>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sz w:val="20"/>
                <w:szCs w:val="20"/>
              </w:rPr>
              <w:t>Data di sottoscrizione</w:t>
            </w:r>
          </w:p>
        </w:tc>
        <w:tc>
          <w:tcPr>
            <w:tcW w:w="8294" w:type="dxa"/>
            <w:tcBorders>
              <w:top w:val="single" w:sz="4" w:space="0" w:color="000000"/>
              <w:left w:val="single" w:sz="4" w:space="0" w:color="000000"/>
              <w:right w:val="single" w:sz="4" w:space="0" w:color="000000"/>
            </w:tcBorders>
            <w:shd w:val="clear" w:color="auto" w:fill="auto"/>
          </w:tcPr>
          <w:p w:rsidR="00953280" w:rsidRPr="006514E6" w:rsidRDefault="00953280" w:rsidP="00B35311">
            <w:pPr>
              <w:snapToGrid w:val="0"/>
              <w:spacing w:line="240" w:lineRule="auto"/>
              <w:rPr>
                <w:rFonts w:ascii="Arial" w:hAnsi="Arial" w:cs="Arial"/>
                <w:sz w:val="20"/>
                <w:szCs w:val="20"/>
              </w:rPr>
            </w:pPr>
            <w:r w:rsidRPr="006514E6">
              <w:rPr>
                <w:rFonts w:ascii="Arial" w:hAnsi="Arial" w:cs="Arial"/>
                <w:sz w:val="20"/>
                <w:szCs w:val="20"/>
              </w:rPr>
              <w:t xml:space="preserve">Ipotesi di Contratto integrativo di Istituto, comprensivo di parte normativa ed economica, siglato in data </w:t>
            </w:r>
            <w:r w:rsidR="00B35311">
              <w:rPr>
                <w:rFonts w:ascii="Arial" w:hAnsi="Arial" w:cs="Arial"/>
                <w:b/>
                <w:sz w:val="20"/>
                <w:szCs w:val="20"/>
              </w:rPr>
              <w:t>___________________________</w:t>
            </w:r>
            <w:r w:rsidRPr="006514E6">
              <w:rPr>
                <w:rFonts w:ascii="Arial" w:hAnsi="Arial" w:cs="Arial"/>
                <w:b/>
                <w:sz w:val="20"/>
                <w:szCs w:val="20"/>
              </w:rPr>
              <w:t>.</w:t>
            </w:r>
            <w:r w:rsidRPr="006514E6">
              <w:rPr>
                <w:rFonts w:ascii="Arial" w:hAnsi="Arial" w:cs="Arial"/>
                <w:sz w:val="20"/>
                <w:szCs w:val="20"/>
              </w:rPr>
              <w:t xml:space="preserve"> </w:t>
            </w:r>
          </w:p>
        </w:tc>
      </w:tr>
      <w:tr w:rsidR="00953280" w:rsidRPr="006514E6" w:rsidTr="002F0120">
        <w:trPr>
          <w:gridAfter w:val="1"/>
          <w:wAfter w:w="20" w:type="dxa"/>
          <w:trHeight w:val="286"/>
        </w:trPr>
        <w:tc>
          <w:tcPr>
            <w:tcW w:w="2113" w:type="dxa"/>
            <w:gridSpan w:val="2"/>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r w:rsidRPr="006514E6">
              <w:rPr>
                <w:rFonts w:ascii="Arial" w:hAnsi="Arial" w:cs="Arial"/>
                <w:sz w:val="20"/>
                <w:szCs w:val="20"/>
              </w:rPr>
              <w:t>Periodo temporale di vigenza</w:t>
            </w:r>
          </w:p>
        </w:tc>
        <w:tc>
          <w:tcPr>
            <w:tcW w:w="8294"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F85119" w:rsidP="00B35311">
            <w:pPr>
              <w:snapToGrid w:val="0"/>
              <w:spacing w:line="240" w:lineRule="auto"/>
              <w:rPr>
                <w:rFonts w:ascii="Arial" w:hAnsi="Arial" w:cs="Arial"/>
                <w:sz w:val="20"/>
                <w:szCs w:val="20"/>
              </w:rPr>
            </w:pPr>
            <w:r w:rsidRPr="006514E6">
              <w:rPr>
                <w:rFonts w:ascii="Arial" w:hAnsi="Arial" w:cs="Arial"/>
                <w:b/>
                <w:sz w:val="20"/>
                <w:szCs w:val="20"/>
              </w:rPr>
              <w:t>Anni 20</w:t>
            </w:r>
            <w:r w:rsidR="00B35311">
              <w:rPr>
                <w:rFonts w:ascii="Arial" w:hAnsi="Arial" w:cs="Arial"/>
                <w:b/>
                <w:sz w:val="20"/>
                <w:szCs w:val="20"/>
              </w:rPr>
              <w:t>20</w:t>
            </w:r>
            <w:r w:rsidRPr="006514E6">
              <w:rPr>
                <w:rFonts w:ascii="Arial" w:hAnsi="Arial" w:cs="Arial"/>
                <w:b/>
                <w:sz w:val="20"/>
                <w:szCs w:val="20"/>
              </w:rPr>
              <w:t>/20</w:t>
            </w:r>
            <w:r w:rsidR="00B35311">
              <w:rPr>
                <w:rFonts w:ascii="Arial" w:hAnsi="Arial" w:cs="Arial"/>
                <w:b/>
                <w:sz w:val="20"/>
                <w:szCs w:val="20"/>
              </w:rPr>
              <w:t>21</w:t>
            </w:r>
            <w:r w:rsidR="00953280" w:rsidRPr="006514E6">
              <w:rPr>
                <w:rFonts w:ascii="Arial" w:hAnsi="Arial" w:cs="Arial"/>
                <w:b/>
                <w:sz w:val="20"/>
                <w:szCs w:val="20"/>
              </w:rPr>
              <w:t xml:space="preserve"> </w:t>
            </w:r>
            <w:r w:rsidR="00953280" w:rsidRPr="006514E6">
              <w:rPr>
                <w:rFonts w:ascii="Arial" w:hAnsi="Arial" w:cs="Arial"/>
                <w:sz w:val="20"/>
                <w:szCs w:val="20"/>
              </w:rPr>
              <w:t>( parte economica</w:t>
            </w:r>
            <w:r w:rsidR="00953280" w:rsidRPr="006514E6">
              <w:rPr>
                <w:rFonts w:ascii="Arial" w:hAnsi="Arial" w:cs="Arial"/>
                <w:b/>
                <w:sz w:val="20"/>
                <w:szCs w:val="20"/>
              </w:rPr>
              <w:t xml:space="preserve">) </w:t>
            </w:r>
          </w:p>
        </w:tc>
      </w:tr>
      <w:tr w:rsidR="00953280" w:rsidRPr="006514E6" w:rsidTr="002F0120">
        <w:trPr>
          <w:gridAfter w:val="1"/>
          <w:wAfter w:w="20" w:type="dxa"/>
          <w:trHeight w:val="641"/>
        </w:trPr>
        <w:tc>
          <w:tcPr>
            <w:tcW w:w="2113" w:type="dxa"/>
            <w:gridSpan w:val="2"/>
            <w:vMerge w:val="restart"/>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sz w:val="20"/>
                <w:szCs w:val="20"/>
              </w:rPr>
              <w:lastRenderedPageBreak/>
              <w:t>Composizione</w:t>
            </w:r>
            <w:r w:rsidRPr="006514E6">
              <w:rPr>
                <w:rFonts w:ascii="Arial" w:hAnsi="Arial" w:cs="Arial"/>
                <w:sz w:val="20"/>
                <w:szCs w:val="20"/>
              </w:rPr>
              <w:br/>
              <w:t>della delegazione trattante</w:t>
            </w:r>
          </w:p>
        </w:tc>
        <w:tc>
          <w:tcPr>
            <w:tcW w:w="8294"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B35311">
            <w:pPr>
              <w:snapToGrid w:val="0"/>
              <w:spacing w:line="240" w:lineRule="auto"/>
              <w:rPr>
                <w:rFonts w:ascii="Arial" w:hAnsi="Arial" w:cs="Arial"/>
                <w:sz w:val="20"/>
                <w:szCs w:val="20"/>
              </w:rPr>
            </w:pPr>
            <w:r w:rsidRPr="006514E6">
              <w:rPr>
                <w:rFonts w:ascii="Arial" w:hAnsi="Arial" w:cs="Arial"/>
                <w:sz w:val="20"/>
                <w:szCs w:val="20"/>
              </w:rPr>
              <w:t>Parte Pubblica (dirigente scolastic</w:t>
            </w:r>
            <w:r w:rsidR="00B35311">
              <w:rPr>
                <w:rFonts w:ascii="Arial" w:hAnsi="Arial" w:cs="Arial"/>
                <w:sz w:val="20"/>
                <w:szCs w:val="20"/>
              </w:rPr>
              <w:t>o):</w:t>
            </w:r>
            <w:r w:rsidR="00B35311">
              <w:rPr>
                <w:rFonts w:ascii="Arial" w:hAnsi="Arial" w:cs="Arial"/>
                <w:sz w:val="20"/>
                <w:szCs w:val="20"/>
              </w:rPr>
              <w:br/>
              <w:t>dott.ssa /</w:t>
            </w:r>
            <w:proofErr w:type="spellStart"/>
            <w:r w:rsidR="00B35311">
              <w:rPr>
                <w:rFonts w:ascii="Arial" w:hAnsi="Arial" w:cs="Arial"/>
                <w:sz w:val="20"/>
                <w:szCs w:val="20"/>
              </w:rPr>
              <w:t>dott</w:t>
            </w:r>
            <w:proofErr w:type="spellEnd"/>
            <w:r w:rsidR="00B35311">
              <w:rPr>
                <w:rFonts w:ascii="Arial" w:hAnsi="Arial" w:cs="Arial"/>
                <w:sz w:val="20"/>
                <w:szCs w:val="20"/>
              </w:rPr>
              <w:t xml:space="preserve"> ___________________________________</w:t>
            </w:r>
          </w:p>
        </w:tc>
      </w:tr>
      <w:tr w:rsidR="00953280" w:rsidRPr="006514E6" w:rsidTr="002F0120">
        <w:trPr>
          <w:gridAfter w:val="1"/>
          <w:wAfter w:w="20" w:type="dxa"/>
          <w:trHeight w:val="819"/>
        </w:trPr>
        <w:tc>
          <w:tcPr>
            <w:tcW w:w="2113" w:type="dxa"/>
            <w:gridSpan w:val="2"/>
            <w:vMerge/>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c>
          <w:tcPr>
            <w:tcW w:w="8294"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B35311">
            <w:pPr>
              <w:snapToGrid w:val="0"/>
              <w:spacing w:line="240" w:lineRule="auto"/>
              <w:rPr>
                <w:rFonts w:ascii="Arial" w:hAnsi="Arial" w:cs="Arial"/>
                <w:sz w:val="20"/>
                <w:szCs w:val="20"/>
              </w:rPr>
            </w:pPr>
            <w:r w:rsidRPr="006514E6">
              <w:rPr>
                <w:rFonts w:ascii="Arial" w:hAnsi="Arial" w:cs="Arial"/>
                <w:sz w:val="20"/>
                <w:szCs w:val="20"/>
              </w:rPr>
              <w:t>RSU D’ ISTITUTO</w:t>
            </w:r>
            <w:r w:rsidRPr="006514E6">
              <w:rPr>
                <w:rFonts w:ascii="Arial" w:hAnsi="Arial" w:cs="Arial"/>
                <w:sz w:val="20"/>
                <w:szCs w:val="20"/>
              </w:rPr>
              <w:br/>
              <w:t xml:space="preserve">Componenti: </w:t>
            </w:r>
            <w:r w:rsidRPr="006514E6">
              <w:rPr>
                <w:rFonts w:ascii="Arial" w:hAnsi="Arial" w:cs="Arial"/>
                <w:sz w:val="20"/>
                <w:szCs w:val="20"/>
              </w:rPr>
              <w:br/>
            </w:r>
            <w:r w:rsidR="00B35311">
              <w:rPr>
                <w:rFonts w:ascii="Arial" w:hAnsi="Arial" w:cs="Arial"/>
                <w:sz w:val="20"/>
                <w:szCs w:val="20"/>
              </w:rPr>
              <w:t>____________________________________________________________</w:t>
            </w:r>
          </w:p>
        </w:tc>
      </w:tr>
      <w:tr w:rsidR="00953280" w:rsidRPr="006514E6" w:rsidTr="002F0120">
        <w:trPr>
          <w:gridAfter w:val="1"/>
          <w:wAfter w:w="20" w:type="dxa"/>
          <w:trHeight w:val="1328"/>
        </w:trPr>
        <w:tc>
          <w:tcPr>
            <w:tcW w:w="2113" w:type="dxa"/>
            <w:gridSpan w:val="2"/>
            <w:vMerge/>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c>
          <w:tcPr>
            <w:tcW w:w="8294"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B35311">
            <w:pPr>
              <w:snapToGrid w:val="0"/>
              <w:spacing w:line="240" w:lineRule="auto"/>
              <w:rPr>
                <w:rFonts w:ascii="Arial" w:hAnsi="Arial" w:cs="Arial"/>
                <w:sz w:val="20"/>
                <w:szCs w:val="20"/>
              </w:rPr>
            </w:pPr>
            <w:r w:rsidRPr="006514E6">
              <w:rPr>
                <w:rFonts w:ascii="Arial" w:hAnsi="Arial" w:cs="Arial"/>
                <w:sz w:val="20"/>
                <w:szCs w:val="20"/>
              </w:rPr>
              <w:t>Organizzazioni sindacali ammesse alla contrattazione (</w:t>
            </w:r>
            <w:r w:rsidRPr="006514E6">
              <w:rPr>
                <w:rFonts w:ascii="Arial" w:hAnsi="Arial" w:cs="Arial"/>
                <w:color w:val="000000"/>
                <w:sz w:val="20"/>
                <w:szCs w:val="20"/>
              </w:rPr>
              <w:t>rappresentanti territoriali delle organizzazioni sindacali di categoria firmatarie del presente CCNL, come previsto dall'Accordo quadro 7-8-1998 sulla costituzione della RSU (</w:t>
            </w:r>
            <w:r w:rsidRPr="006514E6">
              <w:rPr>
                <w:rFonts w:ascii="Arial" w:hAnsi="Arial" w:cs="Arial"/>
                <w:sz w:val="20"/>
                <w:szCs w:val="20"/>
              </w:rPr>
              <w:t xml:space="preserve">elenco sigle): </w:t>
            </w:r>
            <w:r w:rsidRPr="006514E6">
              <w:rPr>
                <w:rFonts w:ascii="Arial" w:hAnsi="Arial" w:cs="Arial"/>
                <w:color w:val="000000"/>
                <w:sz w:val="20"/>
                <w:szCs w:val="20"/>
              </w:rPr>
              <w:t xml:space="preserve">FLC/CGIL-CISLSCUOLA- UILSCUOLA- SNALS- CONFSAL- FED. </w:t>
            </w:r>
            <w:proofErr w:type="spellStart"/>
            <w:r w:rsidRPr="006514E6">
              <w:rPr>
                <w:rFonts w:ascii="Arial" w:hAnsi="Arial" w:cs="Arial"/>
                <w:color w:val="000000"/>
                <w:sz w:val="20"/>
                <w:szCs w:val="20"/>
              </w:rPr>
              <w:t>NAZ</w:t>
            </w:r>
            <w:proofErr w:type="spellEnd"/>
            <w:r w:rsidRPr="006514E6">
              <w:rPr>
                <w:rFonts w:ascii="Arial" w:hAnsi="Arial" w:cs="Arial"/>
                <w:color w:val="000000"/>
                <w:sz w:val="20"/>
                <w:szCs w:val="20"/>
              </w:rPr>
              <w:t>. GILDA/UNAMS.</w:t>
            </w:r>
            <w:r w:rsidR="00F85119" w:rsidRPr="006514E6">
              <w:rPr>
                <w:rFonts w:ascii="Arial" w:hAnsi="Arial" w:cs="Arial"/>
                <w:sz w:val="20"/>
                <w:szCs w:val="20"/>
              </w:rPr>
              <w:br/>
              <w:t xml:space="preserve">Firmatarie dell’ ipotesi: </w:t>
            </w:r>
            <w:r w:rsidR="00B35311">
              <w:rPr>
                <w:rFonts w:ascii="Arial" w:hAnsi="Arial" w:cs="Arial"/>
                <w:sz w:val="20"/>
                <w:szCs w:val="20"/>
              </w:rPr>
              <w:t>________________________________________________</w:t>
            </w:r>
          </w:p>
        </w:tc>
      </w:tr>
      <w:tr w:rsidR="00953280" w:rsidRPr="006514E6" w:rsidTr="002F0120">
        <w:trPr>
          <w:gridAfter w:val="1"/>
          <w:wAfter w:w="20" w:type="dxa"/>
          <w:trHeight w:val="453"/>
        </w:trPr>
        <w:tc>
          <w:tcPr>
            <w:tcW w:w="2113" w:type="dxa"/>
            <w:gridSpan w:val="2"/>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b/>
                <w:sz w:val="20"/>
                <w:szCs w:val="20"/>
              </w:rPr>
              <w:t>Soggetti destinatari</w:t>
            </w:r>
          </w:p>
        </w:tc>
        <w:tc>
          <w:tcPr>
            <w:tcW w:w="8294" w:type="dxa"/>
            <w:tcBorders>
              <w:top w:val="single" w:sz="4" w:space="0" w:color="000000"/>
              <w:left w:val="single" w:sz="4" w:space="0" w:color="000000"/>
              <w:bottom w:val="single" w:sz="4" w:space="0" w:color="000000"/>
              <w:right w:val="single" w:sz="4" w:space="0" w:color="000000"/>
            </w:tcBorders>
            <w:shd w:val="clear" w:color="auto" w:fill="auto"/>
          </w:tcPr>
          <w:p w:rsidR="00953280" w:rsidRPr="002F0120" w:rsidRDefault="00953280" w:rsidP="006514E6">
            <w:pPr>
              <w:snapToGrid w:val="0"/>
              <w:spacing w:line="240" w:lineRule="auto"/>
              <w:rPr>
                <w:rFonts w:ascii="Arial" w:hAnsi="Arial" w:cs="Arial"/>
                <w:b/>
                <w:sz w:val="20"/>
                <w:szCs w:val="20"/>
              </w:rPr>
            </w:pPr>
            <w:r w:rsidRPr="002F0120">
              <w:rPr>
                <w:rFonts w:ascii="Arial" w:hAnsi="Arial" w:cs="Arial"/>
                <w:b/>
                <w:sz w:val="20"/>
                <w:szCs w:val="20"/>
              </w:rPr>
              <w:t>Personale DOCENTE  ED  ATA</w:t>
            </w:r>
          </w:p>
        </w:tc>
      </w:tr>
      <w:tr w:rsidR="002F0120" w:rsidRPr="006514E6" w:rsidTr="002F0120">
        <w:trPr>
          <w:gridBefore w:val="1"/>
          <w:wBefore w:w="20" w:type="dxa"/>
          <w:trHeight w:val="453"/>
        </w:trPr>
        <w:tc>
          <w:tcPr>
            <w:tcW w:w="2093" w:type="dxa"/>
            <w:tcBorders>
              <w:top w:val="single" w:sz="4" w:space="0" w:color="000000"/>
              <w:left w:val="single" w:sz="4" w:space="0" w:color="000000"/>
              <w:bottom w:val="single" w:sz="4" w:space="0" w:color="000000"/>
            </w:tcBorders>
            <w:shd w:val="clear" w:color="auto" w:fill="auto"/>
          </w:tcPr>
          <w:p w:rsidR="002F0120" w:rsidRPr="002F0120" w:rsidRDefault="002F0120" w:rsidP="00BC0418">
            <w:pPr>
              <w:snapToGrid w:val="0"/>
              <w:spacing w:line="240" w:lineRule="auto"/>
              <w:rPr>
                <w:rFonts w:ascii="Arial" w:hAnsi="Arial" w:cs="Arial"/>
                <w:b/>
                <w:sz w:val="20"/>
                <w:szCs w:val="20"/>
              </w:rPr>
            </w:pPr>
            <w:r w:rsidRPr="006514E6">
              <w:rPr>
                <w:rFonts w:ascii="Arial" w:hAnsi="Arial" w:cs="Arial"/>
                <w:b/>
                <w:sz w:val="20"/>
                <w:szCs w:val="20"/>
              </w:rPr>
              <w:t>Materie trattate dal contratto integrativo (descrizione sintetica)</w:t>
            </w:r>
          </w:p>
        </w:tc>
        <w:tc>
          <w:tcPr>
            <w:tcW w:w="8314" w:type="dxa"/>
            <w:gridSpan w:val="2"/>
            <w:tcBorders>
              <w:top w:val="single" w:sz="4" w:space="0" w:color="000000"/>
              <w:left w:val="single" w:sz="4" w:space="0" w:color="000000"/>
              <w:bottom w:val="single" w:sz="4" w:space="0" w:color="000000"/>
              <w:right w:val="single" w:sz="4" w:space="0" w:color="000000"/>
            </w:tcBorders>
            <w:shd w:val="clear" w:color="auto" w:fill="auto"/>
          </w:tcPr>
          <w:p w:rsidR="002F0120" w:rsidRPr="002F0120" w:rsidRDefault="002F0120" w:rsidP="002F0120">
            <w:pPr>
              <w:snapToGrid w:val="0"/>
              <w:spacing w:line="240" w:lineRule="auto"/>
              <w:rPr>
                <w:rFonts w:ascii="Arial" w:hAnsi="Arial" w:cs="Arial"/>
                <w:sz w:val="20"/>
                <w:szCs w:val="20"/>
              </w:rPr>
            </w:pPr>
            <w:r w:rsidRPr="002F0120">
              <w:rPr>
                <w:rFonts w:ascii="Arial" w:hAnsi="Arial" w:cs="Arial"/>
                <w:sz w:val="20"/>
                <w:szCs w:val="20"/>
              </w:rPr>
              <w:t xml:space="preserve">La prima parte dell'accordo, confermata rispetto al precedente C.I. in quanto coerente con il </w:t>
            </w:r>
            <w:proofErr w:type="spellStart"/>
            <w:r w:rsidRPr="002F0120">
              <w:rPr>
                <w:rFonts w:ascii="Arial" w:hAnsi="Arial" w:cs="Arial"/>
                <w:sz w:val="20"/>
                <w:szCs w:val="20"/>
              </w:rPr>
              <w:t>CCNL-Comparto</w:t>
            </w:r>
            <w:proofErr w:type="spellEnd"/>
            <w:r w:rsidRPr="002F0120">
              <w:rPr>
                <w:rFonts w:ascii="Arial" w:hAnsi="Arial" w:cs="Arial"/>
                <w:sz w:val="20"/>
                <w:szCs w:val="20"/>
              </w:rPr>
              <w:t xml:space="preserve"> Istruzione e Ricerca vigente,  contiene tutte le materie oggetto di contrattazione, ed alcune oggetto di informazione atte a regolamentare la vita della scuola, ferme restando le prerogative dirigenziali e del direttore dei servizi.  Sono stati indicati anche i criteri di ripartizione del fondo di Istituto ed i criteri di utilizzazione del personale in progetti non finanziati dal FIS; sono stati definiti altresì i criteri di ripartizione del bonus per la valorizzazione dei docenti e per le attività di alternanza scuola-lavoro.  </w:t>
            </w:r>
            <w:r>
              <w:rPr>
                <w:rFonts w:ascii="Arial" w:hAnsi="Arial" w:cs="Arial"/>
                <w:sz w:val="20"/>
                <w:szCs w:val="20"/>
              </w:rPr>
              <w:br/>
            </w:r>
            <w:r w:rsidRPr="002F0120">
              <w:rPr>
                <w:rFonts w:ascii="Arial" w:hAnsi="Arial" w:cs="Arial"/>
                <w:b/>
                <w:sz w:val="20"/>
                <w:szCs w:val="20"/>
              </w:rPr>
              <w:t>Nella seconda p</w:t>
            </w:r>
            <w:r w:rsidRPr="002F0120">
              <w:rPr>
                <w:rFonts w:ascii="Arial" w:hAnsi="Arial" w:cs="Arial"/>
                <w:sz w:val="20"/>
                <w:szCs w:val="20"/>
              </w:rPr>
              <w:t>arte del contratto integrativo ( economica) sono state definite le risorse del MOF sulla base dei parametri definiti a livello nazionale a cui sono state aggiunte le economie degli anni precedenti. L’entità complessiva del fondo è conforme a quanto previsto dalla relazione tecnica del DSGA.</w:t>
            </w:r>
          </w:p>
          <w:p w:rsidR="002F0120" w:rsidRPr="002F0120" w:rsidRDefault="002F0120" w:rsidP="002F0120">
            <w:pPr>
              <w:snapToGrid w:val="0"/>
              <w:spacing w:after="0" w:line="240" w:lineRule="auto"/>
              <w:rPr>
                <w:rFonts w:ascii="Arial" w:hAnsi="Arial" w:cs="Arial"/>
                <w:sz w:val="20"/>
                <w:szCs w:val="20"/>
              </w:rPr>
            </w:pPr>
            <w:r w:rsidRPr="002F0120">
              <w:rPr>
                <w:rFonts w:ascii="Arial" w:hAnsi="Arial" w:cs="Arial"/>
                <w:sz w:val="20"/>
                <w:szCs w:val="20"/>
              </w:rPr>
              <w:t>Nell’accordo integrativo, in sintesi, sono contenuti:</w:t>
            </w:r>
          </w:p>
          <w:p w:rsidR="002F0120" w:rsidRPr="002F0120" w:rsidRDefault="002F0120" w:rsidP="002F0120">
            <w:pPr>
              <w:numPr>
                <w:ilvl w:val="0"/>
                <w:numId w:val="2"/>
              </w:numPr>
              <w:autoSpaceDE w:val="0"/>
              <w:spacing w:after="0" w:line="240" w:lineRule="auto"/>
              <w:jc w:val="both"/>
              <w:rPr>
                <w:rFonts w:ascii="Arial" w:hAnsi="Arial" w:cs="Arial"/>
                <w:sz w:val="20"/>
                <w:szCs w:val="20"/>
              </w:rPr>
            </w:pPr>
            <w:r w:rsidRPr="002F0120">
              <w:rPr>
                <w:rFonts w:ascii="Arial" w:hAnsi="Arial" w:cs="Arial"/>
                <w:sz w:val="20"/>
                <w:szCs w:val="20"/>
              </w:rPr>
              <w:t xml:space="preserve">Gestione delle relazioni sindacali </w:t>
            </w:r>
          </w:p>
          <w:p w:rsidR="002F0120" w:rsidRPr="002F0120" w:rsidRDefault="002F0120" w:rsidP="002F0120">
            <w:pPr>
              <w:numPr>
                <w:ilvl w:val="0"/>
                <w:numId w:val="2"/>
              </w:numPr>
              <w:spacing w:after="0" w:line="240" w:lineRule="auto"/>
              <w:rPr>
                <w:rFonts w:ascii="Arial" w:hAnsi="Arial" w:cs="Arial"/>
                <w:sz w:val="20"/>
                <w:szCs w:val="20"/>
              </w:rPr>
            </w:pPr>
            <w:r w:rsidRPr="002F0120">
              <w:rPr>
                <w:rFonts w:ascii="Arial" w:hAnsi="Arial" w:cs="Arial"/>
                <w:sz w:val="20"/>
                <w:szCs w:val="20"/>
              </w:rPr>
              <w:t>piano delle risorse complessive per il salario accessorio, ivi comprese quelle di fonte non contrattuale;</w:t>
            </w:r>
          </w:p>
          <w:p w:rsidR="002F0120" w:rsidRPr="002F0120" w:rsidRDefault="002F0120" w:rsidP="002F0120">
            <w:pPr>
              <w:numPr>
                <w:ilvl w:val="0"/>
                <w:numId w:val="2"/>
              </w:numPr>
              <w:spacing w:after="0" w:line="240" w:lineRule="auto"/>
              <w:rPr>
                <w:rFonts w:ascii="Arial" w:hAnsi="Arial" w:cs="Arial"/>
                <w:sz w:val="20"/>
                <w:szCs w:val="20"/>
              </w:rPr>
            </w:pPr>
            <w:r w:rsidRPr="002F0120">
              <w:rPr>
                <w:rFonts w:ascii="Arial" w:hAnsi="Arial" w:cs="Arial"/>
                <w:sz w:val="20"/>
                <w:szCs w:val="20"/>
              </w:rPr>
              <w:t xml:space="preserve"> criteri di attuazione dei progetti nazionali, europei e territoriali;</w:t>
            </w:r>
          </w:p>
          <w:p w:rsidR="002F0120" w:rsidRPr="002F0120" w:rsidRDefault="002F0120" w:rsidP="002F0120">
            <w:pPr>
              <w:numPr>
                <w:ilvl w:val="0"/>
                <w:numId w:val="2"/>
              </w:numPr>
              <w:spacing w:after="0" w:line="240" w:lineRule="auto"/>
              <w:rPr>
                <w:rFonts w:ascii="Arial" w:hAnsi="Arial" w:cs="Arial"/>
                <w:sz w:val="20"/>
                <w:szCs w:val="20"/>
              </w:rPr>
            </w:pPr>
            <w:r w:rsidRPr="002F0120">
              <w:rPr>
                <w:rFonts w:ascii="Arial" w:hAnsi="Arial" w:cs="Arial"/>
                <w:sz w:val="20"/>
                <w:szCs w:val="20"/>
              </w:rPr>
              <w:t xml:space="preserve"> criteri di individuazione e modalità di utilizzazione del personale in progetti derivanti da specifiche disposizioni legislative, nonché  da convenzioni, intese o accordi di programma stipulati dalla singola istituzione scolastica o dall'Amministrazione scolastica periferica con altri enti e istituzioni;</w:t>
            </w:r>
          </w:p>
          <w:p w:rsidR="002F0120" w:rsidRPr="002F0120" w:rsidRDefault="002F0120" w:rsidP="002F0120">
            <w:pPr>
              <w:numPr>
                <w:ilvl w:val="0"/>
                <w:numId w:val="2"/>
              </w:numPr>
              <w:spacing w:after="0" w:line="240" w:lineRule="auto"/>
              <w:rPr>
                <w:rFonts w:ascii="Arial" w:hAnsi="Arial" w:cs="Arial"/>
                <w:sz w:val="20"/>
                <w:szCs w:val="20"/>
              </w:rPr>
            </w:pPr>
            <w:r w:rsidRPr="002F0120">
              <w:rPr>
                <w:rFonts w:ascii="Arial" w:hAnsi="Arial" w:cs="Arial"/>
                <w:sz w:val="20"/>
                <w:szCs w:val="20"/>
              </w:rPr>
              <w:t>Organizzazione complessiva delle sedi;</w:t>
            </w:r>
          </w:p>
          <w:p w:rsidR="002F0120" w:rsidRPr="002F0120" w:rsidRDefault="002F0120" w:rsidP="002F0120">
            <w:pPr>
              <w:numPr>
                <w:ilvl w:val="0"/>
                <w:numId w:val="2"/>
              </w:numPr>
              <w:spacing w:after="0" w:line="240" w:lineRule="auto"/>
              <w:rPr>
                <w:rFonts w:ascii="Arial" w:hAnsi="Arial" w:cs="Arial"/>
                <w:sz w:val="20"/>
                <w:szCs w:val="20"/>
              </w:rPr>
            </w:pPr>
            <w:r w:rsidRPr="002F0120">
              <w:rPr>
                <w:rFonts w:ascii="Arial" w:hAnsi="Arial" w:cs="Arial"/>
                <w:sz w:val="20"/>
                <w:szCs w:val="20"/>
              </w:rPr>
              <w:t xml:space="preserve"> criteri e modalità di applicazione dei diritti sindacali, nonché determinazione dei contingenti di personale previsti dall'accordo sull'attuazione della legge n. 146/1990, così come modificata e integrata dalla legge n.83/2000;</w:t>
            </w:r>
          </w:p>
          <w:p w:rsidR="002F0120" w:rsidRPr="002F0120" w:rsidRDefault="002F0120" w:rsidP="002F0120">
            <w:pPr>
              <w:numPr>
                <w:ilvl w:val="0"/>
                <w:numId w:val="2"/>
              </w:numPr>
              <w:spacing w:after="0" w:line="240" w:lineRule="auto"/>
              <w:rPr>
                <w:rFonts w:ascii="Arial" w:hAnsi="Arial" w:cs="Arial"/>
                <w:sz w:val="20"/>
                <w:szCs w:val="20"/>
              </w:rPr>
            </w:pPr>
            <w:r w:rsidRPr="002F0120">
              <w:rPr>
                <w:rFonts w:ascii="Arial" w:hAnsi="Arial" w:cs="Arial"/>
                <w:sz w:val="20"/>
                <w:szCs w:val="20"/>
              </w:rPr>
              <w:t>attuazione della normativa in materia di sicurezza nei luoghi di lavoro;</w:t>
            </w:r>
          </w:p>
          <w:p w:rsidR="002F0120" w:rsidRPr="002F0120" w:rsidRDefault="002F0120" w:rsidP="002F0120">
            <w:pPr>
              <w:numPr>
                <w:ilvl w:val="0"/>
                <w:numId w:val="2"/>
              </w:numPr>
              <w:spacing w:after="0" w:line="240" w:lineRule="auto"/>
              <w:rPr>
                <w:rFonts w:ascii="Arial" w:hAnsi="Arial" w:cs="Arial"/>
                <w:sz w:val="20"/>
                <w:szCs w:val="20"/>
              </w:rPr>
            </w:pPr>
            <w:r w:rsidRPr="002F0120">
              <w:rPr>
                <w:rFonts w:ascii="Arial" w:hAnsi="Arial" w:cs="Arial"/>
                <w:sz w:val="20"/>
                <w:szCs w:val="20"/>
              </w:rPr>
              <w:t>criteri per la ripartizione delle risorse del fondo d'istituto e per l'attribuzione dei compensi accessori, ai sensi dell’art. 45, comma 1, del d.lgs. n. 165/2001, al personale docente, educativo ed ATA, compresi i compensi relativi ai progetti nazionali e comunitari;</w:t>
            </w:r>
          </w:p>
          <w:p w:rsidR="002F0120" w:rsidRDefault="002F0120" w:rsidP="002F0120">
            <w:pPr>
              <w:numPr>
                <w:ilvl w:val="0"/>
                <w:numId w:val="2"/>
              </w:numPr>
              <w:spacing w:after="0" w:line="240" w:lineRule="auto"/>
              <w:ind w:left="577" w:hanging="218"/>
              <w:rPr>
                <w:rFonts w:ascii="Arial" w:hAnsi="Arial" w:cs="Arial"/>
                <w:sz w:val="20"/>
                <w:szCs w:val="20"/>
              </w:rPr>
            </w:pPr>
            <w:r w:rsidRPr="002F0120">
              <w:rPr>
                <w:rFonts w:ascii="Arial" w:hAnsi="Arial" w:cs="Arial"/>
                <w:sz w:val="20"/>
                <w:szCs w:val="20"/>
              </w:rPr>
              <w:t>criteri per la ripartizione del bonus per la valorizzazione dei docenti.</w:t>
            </w:r>
          </w:p>
          <w:p w:rsidR="002F0120" w:rsidRPr="002F0120" w:rsidRDefault="002F0120" w:rsidP="002F0120">
            <w:pPr>
              <w:spacing w:after="0" w:line="240" w:lineRule="auto"/>
              <w:ind w:left="577"/>
              <w:rPr>
                <w:rFonts w:ascii="Arial" w:hAnsi="Arial" w:cs="Arial"/>
                <w:sz w:val="20"/>
                <w:szCs w:val="20"/>
              </w:rPr>
            </w:pPr>
          </w:p>
          <w:p w:rsidR="002F0120" w:rsidRPr="002F0120" w:rsidRDefault="002F0120" w:rsidP="002F0120">
            <w:pPr>
              <w:snapToGrid w:val="0"/>
              <w:spacing w:after="0" w:line="240" w:lineRule="auto"/>
              <w:rPr>
                <w:rFonts w:ascii="Arial" w:hAnsi="Arial" w:cs="Arial"/>
                <w:sz w:val="20"/>
                <w:szCs w:val="20"/>
              </w:rPr>
            </w:pPr>
            <w:r w:rsidRPr="002F0120">
              <w:rPr>
                <w:rFonts w:ascii="Arial" w:hAnsi="Arial" w:cs="Arial"/>
                <w:sz w:val="20"/>
                <w:szCs w:val="20"/>
              </w:rPr>
              <w:t xml:space="preserve">Per quanto non espressamente contenuto nella contrattazione integrativa si è rinviato al  </w:t>
            </w:r>
            <w:proofErr w:type="spellStart"/>
            <w:r w:rsidRPr="002F0120">
              <w:rPr>
                <w:rFonts w:ascii="Arial" w:hAnsi="Arial" w:cs="Arial"/>
                <w:sz w:val="20"/>
                <w:szCs w:val="20"/>
              </w:rPr>
              <w:t>CCNL-comparto</w:t>
            </w:r>
            <w:proofErr w:type="spellEnd"/>
            <w:r w:rsidRPr="002F0120">
              <w:rPr>
                <w:rFonts w:ascii="Arial" w:hAnsi="Arial" w:cs="Arial"/>
                <w:sz w:val="20"/>
                <w:szCs w:val="20"/>
              </w:rPr>
              <w:t xml:space="preserve"> Istruzione e ricerca  vigente.</w:t>
            </w:r>
          </w:p>
        </w:tc>
      </w:tr>
    </w:tbl>
    <w:p w:rsidR="006514E6" w:rsidRDefault="006514E6"/>
    <w:p w:rsidR="002F0120" w:rsidRDefault="002F0120"/>
    <w:p w:rsidR="002F0120" w:rsidRDefault="002F0120"/>
    <w:p w:rsidR="002F0120" w:rsidRDefault="002F0120"/>
    <w:tbl>
      <w:tblPr>
        <w:tblW w:w="10392" w:type="dxa"/>
        <w:tblInd w:w="-20" w:type="dxa"/>
        <w:tblLayout w:type="fixed"/>
        <w:tblLook w:val="0000"/>
      </w:tblPr>
      <w:tblGrid>
        <w:gridCol w:w="1816"/>
        <w:gridCol w:w="1742"/>
        <w:gridCol w:w="6834"/>
      </w:tblGrid>
      <w:tr w:rsidR="00953280" w:rsidRPr="006514E6" w:rsidTr="002F0120">
        <w:trPr>
          <w:trHeight w:val="1349"/>
        </w:trPr>
        <w:tc>
          <w:tcPr>
            <w:tcW w:w="1816" w:type="dxa"/>
            <w:vMerge w:val="restart"/>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ind w:left="113" w:right="113"/>
              <w:jc w:val="center"/>
              <w:rPr>
                <w:rFonts w:ascii="Arial" w:hAnsi="Arial" w:cs="Arial"/>
                <w:b/>
                <w:sz w:val="20"/>
                <w:szCs w:val="20"/>
              </w:rPr>
            </w:pPr>
            <w:r w:rsidRPr="006514E6">
              <w:rPr>
                <w:rFonts w:ascii="Arial" w:hAnsi="Arial" w:cs="Arial"/>
                <w:b/>
                <w:sz w:val="20"/>
                <w:szCs w:val="20"/>
              </w:rPr>
              <w:t xml:space="preserve">Rispetto dell’iter </w:t>
            </w:r>
          </w:p>
          <w:p w:rsidR="00953280" w:rsidRPr="006514E6" w:rsidRDefault="00953280" w:rsidP="006514E6">
            <w:pPr>
              <w:spacing w:line="240" w:lineRule="auto"/>
              <w:ind w:left="113" w:right="113"/>
              <w:jc w:val="center"/>
              <w:rPr>
                <w:rFonts w:ascii="Arial" w:hAnsi="Arial" w:cs="Arial"/>
                <w:b/>
                <w:sz w:val="20"/>
                <w:szCs w:val="20"/>
              </w:rPr>
            </w:pPr>
            <w:r w:rsidRPr="006514E6">
              <w:rPr>
                <w:rFonts w:ascii="Arial" w:hAnsi="Arial" w:cs="Arial"/>
                <w:b/>
                <w:sz w:val="20"/>
                <w:szCs w:val="20"/>
              </w:rPr>
              <w:t>adempimenti procedurale</w:t>
            </w:r>
          </w:p>
          <w:p w:rsidR="00953280" w:rsidRPr="006514E6" w:rsidRDefault="00953280" w:rsidP="006514E6">
            <w:pPr>
              <w:spacing w:line="240" w:lineRule="auto"/>
              <w:ind w:left="113" w:right="113"/>
              <w:jc w:val="center"/>
              <w:rPr>
                <w:rFonts w:ascii="Arial" w:hAnsi="Arial" w:cs="Arial"/>
                <w:b/>
                <w:sz w:val="20"/>
                <w:szCs w:val="20"/>
              </w:rPr>
            </w:pPr>
            <w:r w:rsidRPr="006514E6">
              <w:rPr>
                <w:rFonts w:ascii="Arial" w:hAnsi="Arial" w:cs="Arial"/>
                <w:b/>
                <w:sz w:val="20"/>
                <w:szCs w:val="20"/>
              </w:rPr>
              <w:lastRenderedPageBreak/>
              <w:t xml:space="preserve"> e degli atti propedeutici e successivi alla contrattazione</w:t>
            </w:r>
          </w:p>
        </w:tc>
        <w:tc>
          <w:tcPr>
            <w:tcW w:w="1742" w:type="dxa"/>
            <w:vMerge w:val="restart"/>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b/>
                <w:sz w:val="20"/>
                <w:szCs w:val="20"/>
              </w:rPr>
              <w:lastRenderedPageBreak/>
              <w:t xml:space="preserve">Intervento dell’Organo di controllo interno. Allegazione </w:t>
            </w:r>
            <w:r w:rsidRPr="006514E6">
              <w:rPr>
                <w:rFonts w:ascii="Arial" w:hAnsi="Arial" w:cs="Arial"/>
                <w:b/>
                <w:sz w:val="20"/>
                <w:szCs w:val="20"/>
              </w:rPr>
              <w:lastRenderedPageBreak/>
              <w:t>della Certificazione dell’Organo di controllo interno alla Relazione illustrativa.</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sz w:val="20"/>
                <w:szCs w:val="20"/>
              </w:rPr>
              <w:lastRenderedPageBreak/>
              <w:t>È stata acquisita la certificazione dell’Organo di controllo interno?</w:t>
            </w:r>
            <w:r w:rsidRPr="006514E6">
              <w:rPr>
                <w:rFonts w:ascii="Arial" w:hAnsi="Arial" w:cs="Arial"/>
                <w:sz w:val="20"/>
                <w:szCs w:val="20"/>
              </w:rPr>
              <w:br/>
            </w:r>
            <w:r w:rsidRPr="006514E6">
              <w:rPr>
                <w:rFonts w:ascii="Arial" w:hAnsi="Arial" w:cs="Arial"/>
                <w:b/>
                <w:sz w:val="20"/>
                <w:szCs w:val="20"/>
              </w:rPr>
              <w:t>No, la presente relazione viene inviata ai revisori dei conti proprio per l’espressione del parere</w:t>
            </w:r>
          </w:p>
        </w:tc>
      </w:tr>
      <w:tr w:rsidR="00953280" w:rsidRPr="006514E6" w:rsidTr="002F0120">
        <w:trPr>
          <w:trHeight w:val="2396"/>
        </w:trPr>
        <w:tc>
          <w:tcPr>
            <w:tcW w:w="1816" w:type="dxa"/>
            <w:vMerge/>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c>
          <w:tcPr>
            <w:tcW w:w="1742" w:type="dxa"/>
            <w:vMerge/>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sz w:val="20"/>
                <w:szCs w:val="20"/>
              </w:rPr>
              <w:t>Nel caso l’Organo di controllo interno abbia effettuato rilievi, descriverli?</w:t>
            </w:r>
            <w:r w:rsidRPr="006514E6">
              <w:rPr>
                <w:rFonts w:ascii="Arial" w:hAnsi="Arial" w:cs="Arial"/>
                <w:sz w:val="20"/>
                <w:szCs w:val="20"/>
              </w:rPr>
              <w:br/>
            </w:r>
          </w:p>
        </w:tc>
      </w:tr>
      <w:tr w:rsidR="00953280" w:rsidRPr="006514E6" w:rsidTr="002F0120">
        <w:trPr>
          <w:trHeight w:val="637"/>
        </w:trPr>
        <w:tc>
          <w:tcPr>
            <w:tcW w:w="1816" w:type="dxa"/>
            <w:vMerge/>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c>
          <w:tcPr>
            <w:tcW w:w="1742" w:type="dxa"/>
            <w:vMerge w:val="restart"/>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b/>
                <w:sz w:val="20"/>
                <w:szCs w:val="20"/>
              </w:rPr>
              <w:t xml:space="preserve">Attestazione del rispetto degli obblighi di legge che in caso di inadempimento comportano la sanzione del divieto di erogazione della retribuzione  accessoria </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sz w:val="20"/>
                <w:szCs w:val="20"/>
              </w:rPr>
              <w:t>È stato adottato il Piano della performance previsto dall’art. 10 del d.lgs. 150/2009.</w:t>
            </w:r>
            <w:r w:rsidRPr="006514E6">
              <w:rPr>
                <w:rFonts w:ascii="Arial" w:hAnsi="Arial" w:cs="Arial"/>
                <w:sz w:val="20"/>
                <w:szCs w:val="20"/>
              </w:rPr>
              <w:br/>
            </w:r>
            <w:r w:rsidRPr="006514E6">
              <w:rPr>
                <w:rFonts w:ascii="Arial" w:hAnsi="Arial" w:cs="Arial"/>
                <w:b/>
                <w:sz w:val="20"/>
                <w:szCs w:val="20"/>
              </w:rPr>
              <w:t>“Parte non pertinente allo specifico accordo illustrato” -</w:t>
            </w:r>
            <w:r w:rsidRPr="006514E6">
              <w:rPr>
                <w:rFonts w:ascii="Arial" w:hAnsi="Arial" w:cs="Arial"/>
                <w:b/>
                <w:i/>
                <w:sz w:val="20"/>
                <w:szCs w:val="20"/>
              </w:rPr>
              <w:t xml:space="preserve">Amministrazione in attesa del </w:t>
            </w:r>
            <w:r w:rsidRPr="006514E6">
              <w:rPr>
                <w:rFonts w:ascii="Arial" w:hAnsi="Arial" w:cs="Arial"/>
                <w:b/>
                <w:bCs/>
                <w:i/>
                <w:sz w:val="20"/>
                <w:szCs w:val="20"/>
              </w:rPr>
              <w:t xml:space="preserve">DPCM volto a regolare “i limiti e le modalità di applicazione dei Titoli II e III del </w:t>
            </w:r>
            <w:proofErr w:type="spellStart"/>
            <w:r w:rsidRPr="006514E6">
              <w:rPr>
                <w:rFonts w:ascii="Arial" w:hAnsi="Arial" w:cs="Arial"/>
                <w:b/>
                <w:bCs/>
                <w:i/>
                <w:sz w:val="20"/>
                <w:szCs w:val="20"/>
              </w:rPr>
              <w:t>d.lgs</w:t>
            </w:r>
            <w:proofErr w:type="spellEnd"/>
            <w:r w:rsidRPr="006514E6">
              <w:rPr>
                <w:rFonts w:ascii="Arial" w:hAnsi="Arial" w:cs="Arial"/>
                <w:b/>
                <w:bCs/>
                <w:i/>
                <w:sz w:val="20"/>
                <w:szCs w:val="20"/>
              </w:rPr>
              <w:t xml:space="preserve"> 150/99”.</w:t>
            </w:r>
          </w:p>
        </w:tc>
      </w:tr>
      <w:tr w:rsidR="00953280" w:rsidRPr="006514E6" w:rsidTr="002F0120">
        <w:trPr>
          <w:trHeight w:val="530"/>
        </w:trPr>
        <w:tc>
          <w:tcPr>
            <w:tcW w:w="1816" w:type="dxa"/>
            <w:vMerge/>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i/>
                <w:sz w:val="20"/>
                <w:szCs w:val="20"/>
              </w:rPr>
            </w:pPr>
          </w:p>
        </w:tc>
        <w:tc>
          <w:tcPr>
            <w:tcW w:w="1742" w:type="dxa"/>
            <w:vMerge/>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sz w:val="20"/>
                <w:szCs w:val="20"/>
              </w:rPr>
              <w:t>È stato adottato il Programma triennale per la trasparenza e l’integrità previsto dall’art. 11, comma 2 del d.lgs. 150/2009.</w:t>
            </w:r>
            <w:r w:rsidRPr="006514E6">
              <w:rPr>
                <w:rFonts w:ascii="Arial" w:hAnsi="Arial" w:cs="Arial"/>
                <w:b/>
                <w:sz w:val="20"/>
                <w:szCs w:val="20"/>
              </w:rPr>
              <w:t xml:space="preserve"> </w:t>
            </w:r>
            <w:r w:rsidRPr="006514E6">
              <w:rPr>
                <w:rFonts w:ascii="Arial" w:hAnsi="Arial" w:cs="Arial"/>
                <w:sz w:val="20"/>
                <w:szCs w:val="20"/>
              </w:rPr>
              <w:br/>
            </w:r>
            <w:proofErr w:type="spellStart"/>
            <w:r w:rsidR="00F85119" w:rsidRPr="006514E6">
              <w:rPr>
                <w:rFonts w:ascii="Arial" w:hAnsi="Arial" w:cs="Arial"/>
                <w:b/>
                <w:i/>
                <w:sz w:val="20"/>
                <w:szCs w:val="20"/>
              </w:rPr>
              <w:t>ll</w:t>
            </w:r>
            <w:proofErr w:type="spellEnd"/>
            <w:r w:rsidR="00F85119" w:rsidRPr="006514E6">
              <w:rPr>
                <w:rFonts w:ascii="Arial" w:hAnsi="Arial" w:cs="Arial"/>
                <w:b/>
                <w:i/>
                <w:sz w:val="20"/>
                <w:szCs w:val="20"/>
              </w:rPr>
              <w:t xml:space="preserve"> piano è stato regolarmente adottato </w:t>
            </w:r>
            <w:r w:rsidRPr="006514E6">
              <w:rPr>
                <w:rFonts w:ascii="Arial" w:hAnsi="Arial" w:cs="Arial"/>
                <w:b/>
                <w:i/>
                <w:sz w:val="20"/>
                <w:szCs w:val="20"/>
              </w:rPr>
              <w:t xml:space="preserve"> sulla base delle indicazioni </w:t>
            </w:r>
            <w:r w:rsidR="00F85119" w:rsidRPr="006514E6">
              <w:rPr>
                <w:rFonts w:ascii="Arial" w:hAnsi="Arial" w:cs="Arial"/>
                <w:b/>
                <w:i/>
                <w:sz w:val="20"/>
                <w:szCs w:val="20"/>
              </w:rPr>
              <w:t xml:space="preserve">fornite dal </w:t>
            </w:r>
            <w:r w:rsidRPr="006514E6">
              <w:rPr>
                <w:rFonts w:ascii="Arial" w:hAnsi="Arial" w:cs="Arial"/>
                <w:b/>
                <w:i/>
                <w:sz w:val="20"/>
                <w:szCs w:val="20"/>
              </w:rPr>
              <w:t xml:space="preserve"> MIUR</w:t>
            </w:r>
            <w:r w:rsidRPr="006514E6">
              <w:rPr>
                <w:rFonts w:ascii="Arial" w:hAnsi="Arial" w:cs="Arial"/>
                <w:b/>
                <w:bCs/>
                <w:i/>
                <w:sz w:val="20"/>
                <w:szCs w:val="20"/>
              </w:rPr>
              <w:t>.</w:t>
            </w:r>
          </w:p>
        </w:tc>
      </w:tr>
      <w:tr w:rsidR="00953280" w:rsidRPr="006514E6" w:rsidTr="002F0120">
        <w:trPr>
          <w:trHeight w:val="647"/>
        </w:trPr>
        <w:tc>
          <w:tcPr>
            <w:tcW w:w="1816" w:type="dxa"/>
            <w:vMerge/>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c>
          <w:tcPr>
            <w:tcW w:w="1742" w:type="dxa"/>
            <w:vMerge/>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sz w:val="20"/>
                <w:szCs w:val="20"/>
              </w:rPr>
              <w:t>È stato assolto l’obbligo di pubblicazione di cui ai commi 6 e 8 dell’art. 11 del d.lgs. 150/2009?</w:t>
            </w:r>
            <w:r w:rsidRPr="006514E6">
              <w:rPr>
                <w:rFonts w:ascii="Arial" w:hAnsi="Arial" w:cs="Arial"/>
                <w:b/>
                <w:sz w:val="20"/>
                <w:szCs w:val="20"/>
              </w:rPr>
              <w:t xml:space="preserve"> </w:t>
            </w:r>
            <w:r w:rsidRPr="006514E6">
              <w:rPr>
                <w:rFonts w:ascii="Arial" w:hAnsi="Arial" w:cs="Arial"/>
                <w:b/>
                <w:sz w:val="20"/>
                <w:szCs w:val="20"/>
              </w:rPr>
              <w:br/>
              <w:t xml:space="preserve">Si è stato adottato e pubblicato sul sito della scuola  all'indirizzo della scuola www.iisriposto.gov.it </w:t>
            </w:r>
          </w:p>
        </w:tc>
      </w:tr>
      <w:tr w:rsidR="00953280" w:rsidRPr="006514E6" w:rsidTr="002F0120">
        <w:trPr>
          <w:trHeight w:val="1487"/>
        </w:trPr>
        <w:tc>
          <w:tcPr>
            <w:tcW w:w="1816" w:type="dxa"/>
            <w:vMerge/>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c>
          <w:tcPr>
            <w:tcW w:w="1742" w:type="dxa"/>
            <w:vMerge/>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sz w:val="20"/>
                <w:szCs w:val="20"/>
              </w:rPr>
              <w:t>La Relazione della Performance è stata validata dall’OIV ai sensi dell’articolo 14, comma 6. del d.lgs. n. 150/2009?</w:t>
            </w:r>
            <w:r w:rsidRPr="006514E6">
              <w:rPr>
                <w:rFonts w:ascii="Arial" w:hAnsi="Arial" w:cs="Arial"/>
                <w:sz w:val="20"/>
                <w:szCs w:val="20"/>
              </w:rPr>
              <w:br/>
            </w:r>
            <w:r w:rsidRPr="006514E6">
              <w:rPr>
                <w:rFonts w:ascii="Arial" w:hAnsi="Arial" w:cs="Arial"/>
                <w:b/>
                <w:sz w:val="20"/>
                <w:szCs w:val="20"/>
              </w:rPr>
              <w:t>“Parte non pertinente allo specifico accordo illustrato” -</w:t>
            </w:r>
            <w:r w:rsidRPr="006514E6">
              <w:rPr>
                <w:rFonts w:ascii="Arial" w:hAnsi="Arial" w:cs="Arial"/>
                <w:b/>
                <w:bCs/>
                <w:i/>
                <w:sz w:val="20"/>
                <w:szCs w:val="20"/>
              </w:rPr>
              <w:t xml:space="preserve">Amministrazione esplicitamente esclusa dalla costituzione degli organismi indipendenti di valutazione </w:t>
            </w:r>
            <w:r w:rsidRPr="006514E6">
              <w:rPr>
                <w:rFonts w:ascii="Arial" w:hAnsi="Arial" w:cs="Arial"/>
                <w:b/>
                <w:i/>
                <w:sz w:val="20"/>
                <w:szCs w:val="20"/>
              </w:rPr>
              <w:t xml:space="preserve">dal </w:t>
            </w:r>
            <w:proofErr w:type="spellStart"/>
            <w:r w:rsidRPr="006514E6">
              <w:rPr>
                <w:rFonts w:ascii="Arial" w:hAnsi="Arial" w:cs="Arial"/>
                <w:b/>
                <w:i/>
                <w:sz w:val="20"/>
                <w:szCs w:val="20"/>
              </w:rPr>
              <w:t>D.Lgs.</w:t>
            </w:r>
            <w:proofErr w:type="spellEnd"/>
            <w:r w:rsidRPr="006514E6">
              <w:rPr>
                <w:rFonts w:ascii="Arial" w:hAnsi="Arial" w:cs="Arial"/>
                <w:b/>
                <w:i/>
                <w:sz w:val="20"/>
                <w:szCs w:val="20"/>
              </w:rPr>
              <w:t xml:space="preserve"> 150/2009.</w:t>
            </w:r>
          </w:p>
        </w:tc>
      </w:tr>
      <w:tr w:rsidR="00953280" w:rsidRPr="006514E6" w:rsidTr="002F0120">
        <w:trPr>
          <w:trHeight w:val="344"/>
        </w:trPr>
        <w:tc>
          <w:tcPr>
            <w:tcW w:w="10392" w:type="dxa"/>
            <w:gridSpan w:val="3"/>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r w:rsidRPr="006514E6">
              <w:rPr>
                <w:rFonts w:ascii="Arial" w:hAnsi="Arial" w:cs="Arial"/>
                <w:b/>
                <w:sz w:val="20"/>
                <w:szCs w:val="20"/>
              </w:rPr>
              <w:t>Eventuali osservazioni:</w:t>
            </w:r>
            <w:r w:rsidRPr="006514E6">
              <w:rPr>
                <w:rFonts w:ascii="Arial" w:hAnsi="Arial" w:cs="Arial"/>
                <w:b/>
                <w:sz w:val="20"/>
                <w:szCs w:val="20"/>
              </w:rPr>
              <w:br/>
            </w:r>
            <w:r w:rsidRPr="006514E6">
              <w:rPr>
                <w:rFonts w:ascii="Arial" w:hAnsi="Arial" w:cs="Arial"/>
                <w:sz w:val="20"/>
                <w:szCs w:val="20"/>
              </w:rPr>
              <w:t>La presente Relazione illustrativa e la relazione tecnico-finanziaria al contratto integrativo è conforme:</w:t>
            </w:r>
            <w:r w:rsidRPr="006514E6">
              <w:rPr>
                <w:rFonts w:ascii="Arial" w:hAnsi="Arial" w:cs="Arial"/>
                <w:b/>
                <w:sz w:val="20"/>
                <w:szCs w:val="20"/>
              </w:rPr>
              <w:br/>
            </w:r>
            <w:r w:rsidRPr="006514E6">
              <w:rPr>
                <w:rFonts w:ascii="Arial" w:hAnsi="Arial" w:cs="Arial"/>
                <w:sz w:val="20"/>
                <w:szCs w:val="20"/>
              </w:rPr>
              <w:t>a) ai vincoli derivanti dal contratto nazionale,  con riferimento alle materie contrattabili, espressamente delegate dal contratto nazionale alla contrattazione integrativa;</w:t>
            </w:r>
            <w:r w:rsidRPr="006514E6">
              <w:rPr>
                <w:rFonts w:ascii="Arial" w:hAnsi="Arial" w:cs="Arial"/>
                <w:b/>
                <w:sz w:val="20"/>
                <w:szCs w:val="20"/>
              </w:rPr>
              <w:br/>
            </w:r>
            <w:r w:rsidRPr="006514E6">
              <w:rPr>
                <w:rFonts w:ascii="Arial" w:hAnsi="Arial" w:cs="Arial"/>
                <w:sz w:val="20"/>
                <w:szCs w:val="20"/>
              </w:rPr>
              <w:t>b) ai vincoli derivanti da norme di legge e dello stesso d.lgs. n.165 del 2001, che per espressa disposizione legislativa, sono definite "imperative" e, quindi, inderogabili a livello di contrattazione integrativa;</w:t>
            </w:r>
            <w:r w:rsidRPr="006514E6">
              <w:rPr>
                <w:rFonts w:ascii="Arial" w:hAnsi="Arial" w:cs="Arial"/>
                <w:b/>
                <w:sz w:val="20"/>
                <w:szCs w:val="20"/>
              </w:rPr>
              <w:br/>
            </w:r>
            <w:r w:rsidRPr="006514E6">
              <w:rPr>
                <w:rFonts w:ascii="Arial" w:hAnsi="Arial" w:cs="Arial"/>
                <w:sz w:val="20"/>
                <w:szCs w:val="20"/>
              </w:rPr>
              <w:t xml:space="preserve">c) alle disposizioni sul trattamento accessorio; </w:t>
            </w:r>
            <w:r w:rsidRPr="006514E6">
              <w:rPr>
                <w:rFonts w:ascii="Arial" w:hAnsi="Arial" w:cs="Arial"/>
                <w:b/>
                <w:sz w:val="20"/>
                <w:szCs w:val="20"/>
              </w:rPr>
              <w:br/>
            </w:r>
            <w:r w:rsidRPr="006514E6">
              <w:rPr>
                <w:rFonts w:ascii="Arial" w:hAnsi="Arial" w:cs="Arial"/>
                <w:sz w:val="20"/>
                <w:szCs w:val="20"/>
              </w:rPr>
              <w:t>d) alla compatibilità economico-finanziaria;</w:t>
            </w:r>
            <w:r w:rsidRPr="006514E6">
              <w:rPr>
                <w:rFonts w:ascii="Arial" w:hAnsi="Arial" w:cs="Arial"/>
                <w:b/>
                <w:sz w:val="20"/>
                <w:szCs w:val="20"/>
              </w:rPr>
              <w:br/>
            </w:r>
          </w:p>
          <w:p w:rsidR="00953280" w:rsidRPr="006514E6" w:rsidRDefault="00953280" w:rsidP="006514E6">
            <w:pPr>
              <w:snapToGrid w:val="0"/>
              <w:spacing w:line="240" w:lineRule="auto"/>
              <w:rPr>
                <w:rFonts w:ascii="Arial" w:hAnsi="Arial" w:cs="Arial"/>
                <w:b/>
                <w:sz w:val="20"/>
                <w:szCs w:val="20"/>
              </w:rPr>
            </w:pPr>
          </w:p>
        </w:tc>
      </w:tr>
    </w:tbl>
    <w:p w:rsidR="002F0120" w:rsidRPr="002F0120" w:rsidRDefault="002F0120" w:rsidP="002F0120">
      <w:pPr>
        <w:shd w:val="clear" w:color="auto" w:fill="FFFFFF"/>
        <w:spacing w:after="240" w:line="240" w:lineRule="auto"/>
        <w:jc w:val="center"/>
        <w:rPr>
          <w:rFonts w:ascii="Arial" w:hAnsi="Arial" w:cs="Arial"/>
          <w:b/>
          <w:sz w:val="20"/>
          <w:szCs w:val="20"/>
        </w:rPr>
      </w:pPr>
      <w:r w:rsidRPr="002F0120">
        <w:rPr>
          <w:rFonts w:ascii="Arial" w:hAnsi="Arial" w:cs="Arial"/>
          <w:b/>
          <w:sz w:val="20"/>
          <w:szCs w:val="20"/>
        </w:rPr>
        <w:t>MODULO 2</w:t>
      </w:r>
    </w:p>
    <w:p w:rsidR="00953280" w:rsidRPr="006514E6" w:rsidRDefault="00953280" w:rsidP="006514E6">
      <w:pPr>
        <w:shd w:val="clear" w:color="auto" w:fill="FFFFFF"/>
        <w:spacing w:after="240" w:line="240" w:lineRule="auto"/>
        <w:rPr>
          <w:rFonts w:ascii="Arial" w:hAnsi="Arial" w:cs="Arial"/>
          <w:b/>
          <w:sz w:val="20"/>
          <w:szCs w:val="20"/>
          <w:u w:val="single"/>
        </w:rPr>
      </w:pPr>
      <w:r w:rsidRPr="006514E6">
        <w:rPr>
          <w:rFonts w:ascii="Arial" w:hAnsi="Arial" w:cs="Arial"/>
          <w:b/>
          <w:sz w:val="20"/>
          <w:szCs w:val="20"/>
        </w:rPr>
        <w:t xml:space="preserve">Illustrazione dell’articolato del contratto (Attestazione della compatibilità con i vincoli derivanti da norme di legge e di contratto nazionale –modalità di utilizzo delle risorse accessorie </w:t>
      </w:r>
      <w:r w:rsidRPr="006514E6">
        <w:rPr>
          <w:rFonts w:ascii="Arial" w:hAnsi="Arial" w:cs="Arial"/>
          <w:b/>
          <w:sz w:val="20"/>
          <w:szCs w:val="20"/>
        </w:rPr>
        <w:noBreakHyphen/>
        <w:t xml:space="preserve"> risultati attesi  </w:t>
      </w:r>
      <w:r w:rsidRPr="006514E6">
        <w:rPr>
          <w:rFonts w:ascii="Arial" w:hAnsi="Arial" w:cs="Arial"/>
          <w:b/>
          <w:sz w:val="20"/>
          <w:szCs w:val="20"/>
        </w:rPr>
        <w:noBreakHyphen/>
        <w:t xml:space="preserve"> altre informazioni utili)</w:t>
      </w:r>
    </w:p>
    <w:p w:rsidR="00953280" w:rsidRPr="006514E6" w:rsidRDefault="00953280" w:rsidP="006514E6">
      <w:pPr>
        <w:spacing w:after="0" w:line="240" w:lineRule="auto"/>
        <w:jc w:val="both"/>
        <w:rPr>
          <w:rFonts w:ascii="Arial" w:hAnsi="Arial" w:cs="Arial"/>
          <w:i/>
          <w:color w:val="000000"/>
          <w:sz w:val="20"/>
          <w:szCs w:val="20"/>
        </w:rPr>
      </w:pPr>
      <w:r w:rsidRPr="006514E6">
        <w:rPr>
          <w:rFonts w:ascii="Arial" w:hAnsi="Arial" w:cs="Arial"/>
          <w:b/>
          <w:sz w:val="20"/>
          <w:szCs w:val="20"/>
          <w:u w:val="single"/>
        </w:rPr>
        <w:t>Illustrazione di quanto disposto dal contratto integrativo:</w:t>
      </w:r>
    </w:p>
    <w:p w:rsidR="00953280" w:rsidRPr="006514E6" w:rsidRDefault="00953280" w:rsidP="006514E6">
      <w:pPr>
        <w:spacing w:line="240" w:lineRule="auto"/>
        <w:rPr>
          <w:rFonts w:ascii="Arial" w:hAnsi="Arial" w:cs="Arial"/>
          <w:b/>
          <w:bCs/>
          <w:color w:val="000000"/>
          <w:sz w:val="20"/>
          <w:szCs w:val="20"/>
          <w:u w:val="single"/>
        </w:rPr>
      </w:pPr>
      <w:r w:rsidRPr="006514E6">
        <w:rPr>
          <w:rFonts w:ascii="Arial" w:hAnsi="Arial" w:cs="Arial"/>
          <w:i/>
          <w:color w:val="000000"/>
          <w:sz w:val="20"/>
          <w:szCs w:val="20"/>
        </w:rPr>
        <w:t>"Il sistema delle relazioni sindacali, nel rispetto delle distinzioni dei ruoli e delle rispettive responsabilità dell’amministrazione scolastica e dei sindacati, persegue l’obiettivo di contemperare l’interesse dei dipendenti al miglioramento delle condizioni di lavoro e alla crescita professionale con l’esigenza di incrementare l’efficacia e l’efficienza dei servizi prestati alla collettività. Esso è improntato alla correttezza e trasparenza dei comportamenti.</w:t>
      </w:r>
      <w:r w:rsidRPr="006514E6">
        <w:rPr>
          <w:rFonts w:ascii="Arial" w:hAnsi="Arial" w:cs="Arial"/>
          <w:i/>
          <w:color w:val="000000"/>
          <w:sz w:val="20"/>
          <w:szCs w:val="20"/>
        </w:rPr>
        <w:br/>
        <w:t>La contrattazione collettiva integrativa è finalizzata ad incrementare la qualità del servizio scolastico, sostenendo i processi innovatori in atto anche mediante la valorizzazione delle professionalità</w:t>
      </w:r>
      <w:r w:rsidRPr="006514E6">
        <w:rPr>
          <w:rFonts w:ascii="Arial" w:hAnsi="Arial" w:cs="Arial"/>
          <w:color w:val="000000"/>
          <w:sz w:val="20"/>
          <w:szCs w:val="20"/>
        </w:rPr>
        <w:t xml:space="preserve"> </w:t>
      </w:r>
      <w:r w:rsidRPr="006514E6">
        <w:rPr>
          <w:rFonts w:ascii="Arial" w:hAnsi="Arial" w:cs="Arial"/>
          <w:i/>
          <w:color w:val="000000"/>
          <w:sz w:val="20"/>
          <w:szCs w:val="20"/>
        </w:rPr>
        <w:t>coinvolte</w:t>
      </w:r>
      <w:r w:rsidRPr="006514E6">
        <w:rPr>
          <w:rFonts w:ascii="Arial" w:hAnsi="Arial" w:cs="Arial"/>
          <w:color w:val="000000"/>
          <w:sz w:val="20"/>
          <w:szCs w:val="20"/>
        </w:rPr>
        <w:t xml:space="preserve">. </w:t>
      </w:r>
      <w:r w:rsidRPr="006514E6">
        <w:rPr>
          <w:rFonts w:ascii="Arial" w:hAnsi="Arial" w:cs="Arial"/>
          <w:i/>
          <w:color w:val="000000"/>
          <w:sz w:val="20"/>
          <w:szCs w:val="20"/>
        </w:rPr>
        <w:t xml:space="preserve">La contrattazione integrativa si svolge alle condizioni previste dagli artt. 40 e 40 bis del decreto legislativo n. 165/2001, come successivamente integrato e modificato. </w:t>
      </w:r>
      <w:r w:rsidRPr="006514E6">
        <w:rPr>
          <w:rFonts w:ascii="Arial" w:hAnsi="Arial" w:cs="Arial"/>
          <w:i/>
          <w:color w:val="000000"/>
          <w:sz w:val="20"/>
          <w:szCs w:val="20"/>
        </w:rPr>
        <w:br/>
        <w:t>La verifica sulla compatibilità dei costi della contrattazione collettiva integrativa si attua ai sensi dell’art. 48 del D.lgs. n.165/2001.</w:t>
      </w:r>
      <w:r w:rsidRPr="006514E6">
        <w:rPr>
          <w:rFonts w:ascii="Arial" w:hAnsi="Arial" w:cs="Arial"/>
          <w:color w:val="000000"/>
          <w:sz w:val="20"/>
          <w:szCs w:val="20"/>
        </w:rPr>
        <w:t xml:space="preserve"> </w:t>
      </w:r>
      <w:r w:rsidRPr="006514E6">
        <w:rPr>
          <w:rFonts w:ascii="Arial" w:hAnsi="Arial" w:cs="Arial"/>
          <w:i/>
          <w:color w:val="000000"/>
          <w:sz w:val="20"/>
          <w:szCs w:val="20"/>
        </w:rPr>
        <w:t>Le attività retribuite, compatibilmente con le risorse finanziarie disponibili, sono quelle relative alle diverse esigenze didattiche, organizzative, di ricerca e di valutazione e alle aree di personale interno alla scuola, in correlazione con il PTOF.</w:t>
      </w:r>
      <w:r w:rsidRPr="006514E6">
        <w:rPr>
          <w:rFonts w:ascii="Arial" w:hAnsi="Arial" w:cs="Arial"/>
          <w:i/>
          <w:color w:val="000000"/>
          <w:sz w:val="20"/>
          <w:szCs w:val="20"/>
        </w:rPr>
        <w:br/>
      </w:r>
      <w:r w:rsidRPr="006514E6">
        <w:rPr>
          <w:rFonts w:ascii="Arial" w:hAnsi="Arial" w:cs="Arial"/>
          <w:i/>
          <w:color w:val="000000"/>
          <w:sz w:val="20"/>
          <w:szCs w:val="20"/>
        </w:rPr>
        <w:lastRenderedPageBreak/>
        <w:t xml:space="preserve">La  ripartizione delle risorse del fondo tiene conto  della consistenza organica dei  docenti e del personale  ATA. </w:t>
      </w:r>
      <w:r w:rsidRPr="006514E6">
        <w:rPr>
          <w:rFonts w:ascii="Arial" w:hAnsi="Arial" w:cs="Arial"/>
          <w:i/>
          <w:color w:val="000000"/>
          <w:sz w:val="20"/>
          <w:szCs w:val="20"/>
        </w:rPr>
        <w:br/>
        <w:t xml:space="preserve">Per gli insegnanti la finalizzazione delle risorse va prioritariamente orientata agli impegni didattici, alle ore aggiuntive di insegnamento, di potenziamento, nonché alle ore funzionali necessarie alla realizzazione di attività di supporto nel coordinamento </w:t>
      </w:r>
      <w:proofErr w:type="spellStart"/>
      <w:r w:rsidRPr="006514E6">
        <w:rPr>
          <w:rFonts w:ascii="Arial" w:hAnsi="Arial" w:cs="Arial"/>
          <w:i/>
          <w:color w:val="000000"/>
          <w:sz w:val="20"/>
          <w:szCs w:val="20"/>
        </w:rPr>
        <w:t>educativo-didattico</w:t>
      </w:r>
      <w:proofErr w:type="spellEnd"/>
      <w:r w:rsidRPr="006514E6">
        <w:rPr>
          <w:rFonts w:ascii="Arial" w:hAnsi="Arial" w:cs="Arial"/>
          <w:i/>
          <w:color w:val="000000"/>
          <w:sz w:val="20"/>
          <w:szCs w:val="20"/>
        </w:rPr>
        <w:t>. La progettazione è ricondotta ad unitarietà nell’ambito del POF. I progetti saranno tutti monitorati e valutati</w:t>
      </w:r>
    </w:p>
    <w:p w:rsidR="00953280" w:rsidRPr="006514E6" w:rsidRDefault="00953280" w:rsidP="006514E6">
      <w:pPr>
        <w:numPr>
          <w:ilvl w:val="0"/>
          <w:numId w:val="1"/>
        </w:numPr>
        <w:spacing w:after="0" w:line="240" w:lineRule="auto"/>
        <w:rPr>
          <w:rFonts w:ascii="Arial" w:hAnsi="Arial" w:cs="Arial"/>
          <w:b/>
          <w:bCs/>
          <w:color w:val="000000"/>
          <w:sz w:val="20"/>
          <w:szCs w:val="20"/>
          <w:u w:val="single"/>
        </w:rPr>
      </w:pPr>
      <w:r w:rsidRPr="006514E6">
        <w:rPr>
          <w:rFonts w:ascii="Arial" w:hAnsi="Arial" w:cs="Arial"/>
          <w:b/>
          <w:bCs/>
          <w:color w:val="000000"/>
          <w:sz w:val="20"/>
          <w:szCs w:val="20"/>
          <w:u w:val="single"/>
        </w:rPr>
        <w:t xml:space="preserve">RELAZIONI A LIVELLO </w:t>
      </w:r>
      <w:proofErr w:type="spellStart"/>
      <w:r w:rsidRPr="006514E6">
        <w:rPr>
          <w:rFonts w:ascii="Arial" w:hAnsi="Arial" w:cs="Arial"/>
          <w:b/>
          <w:bCs/>
          <w:color w:val="000000"/>
          <w:sz w:val="20"/>
          <w:szCs w:val="20"/>
          <w:u w:val="single"/>
        </w:rPr>
        <w:t>DI</w:t>
      </w:r>
      <w:proofErr w:type="spellEnd"/>
      <w:r w:rsidRPr="006514E6">
        <w:rPr>
          <w:rFonts w:ascii="Arial" w:hAnsi="Arial" w:cs="Arial"/>
          <w:b/>
          <w:bCs/>
          <w:color w:val="000000"/>
          <w:sz w:val="20"/>
          <w:szCs w:val="20"/>
          <w:u w:val="single"/>
        </w:rPr>
        <w:t xml:space="preserve"> ISTITUZIONE SCOLASTICA</w:t>
      </w:r>
    </w:p>
    <w:p w:rsidR="00953280" w:rsidRPr="006514E6" w:rsidRDefault="00953280" w:rsidP="006514E6">
      <w:pPr>
        <w:spacing w:after="0" w:line="240" w:lineRule="auto"/>
        <w:ind w:left="567"/>
        <w:rPr>
          <w:rFonts w:ascii="Arial" w:hAnsi="Arial" w:cs="Arial"/>
          <w:b/>
          <w:bCs/>
          <w:color w:val="000000"/>
          <w:sz w:val="20"/>
          <w:szCs w:val="20"/>
          <w:u w:val="single"/>
        </w:rPr>
      </w:pPr>
    </w:p>
    <w:tbl>
      <w:tblPr>
        <w:tblW w:w="0" w:type="auto"/>
        <w:tblInd w:w="377" w:type="dxa"/>
        <w:tblLayout w:type="fixed"/>
        <w:tblLook w:val="0000"/>
      </w:tblPr>
      <w:tblGrid>
        <w:gridCol w:w="1701"/>
        <w:gridCol w:w="7796"/>
      </w:tblGrid>
      <w:tr w:rsidR="00953280" w:rsidRPr="006514E6">
        <w:tc>
          <w:tcPr>
            <w:tcW w:w="1701"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b/>
                <w:bCs/>
                <w:color w:val="000000"/>
                <w:sz w:val="20"/>
                <w:szCs w:val="20"/>
              </w:rPr>
            </w:pPr>
            <w:r w:rsidRPr="006514E6">
              <w:rPr>
                <w:rFonts w:ascii="Arial" w:hAnsi="Arial" w:cs="Arial"/>
                <w:b/>
                <w:sz w:val="20"/>
                <w:szCs w:val="20"/>
              </w:rPr>
              <w:t>Articolo 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b/>
                <w:bCs/>
                <w:color w:val="000000"/>
                <w:sz w:val="20"/>
                <w:szCs w:val="20"/>
              </w:rPr>
            </w:pPr>
            <w:r w:rsidRPr="006514E6">
              <w:rPr>
                <w:rFonts w:ascii="Arial" w:hAnsi="Arial" w:cs="Arial"/>
                <w:b/>
                <w:bCs/>
                <w:color w:val="000000"/>
                <w:sz w:val="20"/>
                <w:szCs w:val="20"/>
              </w:rPr>
              <w:t>RELAZIONI A LI</w:t>
            </w:r>
            <w:r w:rsidR="002F0120">
              <w:rPr>
                <w:rFonts w:ascii="Arial" w:hAnsi="Arial" w:cs="Arial"/>
                <w:b/>
                <w:bCs/>
                <w:color w:val="000000"/>
                <w:sz w:val="20"/>
                <w:szCs w:val="20"/>
              </w:rPr>
              <w:t>VELLO D’ ISTITUZIONE SCOLASTICA</w:t>
            </w:r>
          </w:p>
        </w:tc>
      </w:tr>
      <w:tr w:rsidR="00953280" w:rsidRPr="006514E6">
        <w:tc>
          <w:tcPr>
            <w:tcW w:w="1701"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i/>
                <w:sz w:val="20"/>
                <w:szCs w:val="20"/>
              </w:rPr>
            </w:pPr>
            <w:r w:rsidRPr="006514E6">
              <w:rPr>
                <w:rFonts w:ascii="Arial" w:hAnsi="Arial" w:cs="Arial"/>
                <w:b/>
                <w:sz w:val="20"/>
                <w:szCs w:val="20"/>
              </w:rPr>
              <w:t>Articolo 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6514E6">
            <w:pPr>
              <w:snapToGrid w:val="0"/>
              <w:spacing w:line="240" w:lineRule="auto"/>
              <w:rPr>
                <w:rFonts w:ascii="Arial" w:hAnsi="Arial" w:cs="Arial"/>
                <w:sz w:val="20"/>
                <w:szCs w:val="20"/>
              </w:rPr>
            </w:pPr>
            <w:r w:rsidRPr="006514E6">
              <w:rPr>
                <w:rFonts w:ascii="Arial" w:hAnsi="Arial" w:cs="Arial"/>
                <w:i/>
                <w:sz w:val="20"/>
                <w:szCs w:val="20"/>
              </w:rPr>
              <w:t>Le parti prendono atto della quantificazione del complesso delle risorse disponibili effettuata sulla base dei parametri definiti a livello di contrattazione nazionale</w:t>
            </w:r>
          </w:p>
        </w:tc>
      </w:tr>
      <w:tr w:rsidR="00953280" w:rsidRPr="006514E6">
        <w:tc>
          <w:tcPr>
            <w:tcW w:w="1701"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i/>
                <w:color w:val="000000"/>
                <w:sz w:val="20"/>
                <w:szCs w:val="20"/>
              </w:rPr>
            </w:pPr>
            <w:r w:rsidRPr="006514E6">
              <w:rPr>
                <w:rFonts w:ascii="Arial" w:hAnsi="Arial" w:cs="Arial"/>
                <w:b/>
                <w:sz w:val="20"/>
                <w:szCs w:val="20"/>
              </w:rPr>
              <w:t>Articolo 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953280" w:rsidRPr="002F0120" w:rsidRDefault="00953280" w:rsidP="00D4548F">
            <w:pPr>
              <w:snapToGrid w:val="0"/>
              <w:spacing w:line="240" w:lineRule="auto"/>
              <w:rPr>
                <w:rFonts w:ascii="Arial" w:hAnsi="Arial" w:cs="Arial"/>
                <w:i/>
                <w:color w:val="000000"/>
                <w:sz w:val="20"/>
                <w:szCs w:val="20"/>
              </w:rPr>
            </w:pPr>
            <w:r w:rsidRPr="006514E6">
              <w:rPr>
                <w:rFonts w:ascii="Arial" w:hAnsi="Arial" w:cs="Arial"/>
                <w:i/>
                <w:color w:val="000000"/>
                <w:sz w:val="20"/>
                <w:szCs w:val="20"/>
              </w:rPr>
              <w:t>La ripartizione delle risorse del fondo, tiene conto della consistenza organica dei docenti e del personale ATA</w:t>
            </w:r>
            <w:r w:rsidR="008C21F6" w:rsidRPr="006514E6">
              <w:rPr>
                <w:rFonts w:ascii="Arial" w:hAnsi="Arial" w:cs="Arial"/>
                <w:i/>
                <w:color w:val="000000"/>
                <w:sz w:val="20"/>
                <w:szCs w:val="20"/>
              </w:rPr>
              <w:t xml:space="preserve"> e viene ripartita rispettivamente nella misura del </w:t>
            </w:r>
            <w:r w:rsidR="00D4548F">
              <w:rPr>
                <w:rFonts w:ascii="Arial" w:hAnsi="Arial" w:cs="Arial"/>
                <w:i/>
                <w:color w:val="000000"/>
                <w:sz w:val="20"/>
                <w:szCs w:val="20"/>
              </w:rPr>
              <w:t>____</w:t>
            </w:r>
            <w:r w:rsidR="008C21F6" w:rsidRPr="006514E6">
              <w:rPr>
                <w:rFonts w:ascii="Arial" w:hAnsi="Arial" w:cs="Arial"/>
                <w:i/>
                <w:color w:val="000000"/>
                <w:sz w:val="20"/>
                <w:szCs w:val="20"/>
              </w:rPr>
              <w:t xml:space="preserve"> e del </w:t>
            </w:r>
            <w:r w:rsidR="00D4548F">
              <w:rPr>
                <w:rFonts w:ascii="Arial" w:hAnsi="Arial" w:cs="Arial"/>
                <w:i/>
                <w:color w:val="000000"/>
                <w:sz w:val="20"/>
                <w:szCs w:val="20"/>
              </w:rPr>
              <w:t>______</w:t>
            </w:r>
            <w:r w:rsidR="002F0120">
              <w:rPr>
                <w:rFonts w:ascii="Arial" w:hAnsi="Arial" w:cs="Arial"/>
                <w:i/>
                <w:color w:val="000000"/>
                <w:sz w:val="20"/>
                <w:szCs w:val="20"/>
              </w:rPr>
              <w:t xml:space="preserve">. </w:t>
            </w:r>
            <w:r w:rsidR="002F0120">
              <w:rPr>
                <w:rFonts w:ascii="Arial" w:hAnsi="Arial" w:cs="Arial"/>
                <w:i/>
                <w:color w:val="000000"/>
                <w:sz w:val="20"/>
                <w:szCs w:val="20"/>
              </w:rPr>
              <w:br/>
            </w:r>
            <w:r w:rsidRPr="006514E6">
              <w:rPr>
                <w:rFonts w:ascii="Arial" w:hAnsi="Arial" w:cs="Arial"/>
                <w:i/>
                <w:color w:val="000000"/>
                <w:sz w:val="20"/>
                <w:szCs w:val="20"/>
              </w:rPr>
              <w:t xml:space="preserve">Per gli insegnanti la finalizzazione delle risorse va prioritariamente orientata agli impegni didattici, </w:t>
            </w:r>
            <w:r w:rsidR="008C21F6" w:rsidRPr="006514E6">
              <w:rPr>
                <w:rFonts w:ascii="Arial" w:hAnsi="Arial" w:cs="Arial"/>
                <w:i/>
                <w:color w:val="000000"/>
                <w:sz w:val="20"/>
                <w:szCs w:val="20"/>
              </w:rPr>
              <w:t xml:space="preserve">alle </w:t>
            </w:r>
            <w:r w:rsidRPr="006514E6">
              <w:rPr>
                <w:rFonts w:ascii="Arial" w:hAnsi="Arial" w:cs="Arial"/>
                <w:i/>
                <w:color w:val="000000"/>
                <w:sz w:val="20"/>
                <w:szCs w:val="20"/>
              </w:rPr>
              <w:t xml:space="preserve">ore aggiuntive di insegnamento, di </w:t>
            </w:r>
            <w:r w:rsidR="002F0120">
              <w:rPr>
                <w:rFonts w:ascii="Arial" w:hAnsi="Arial" w:cs="Arial"/>
                <w:i/>
                <w:color w:val="000000"/>
                <w:sz w:val="20"/>
                <w:szCs w:val="20"/>
              </w:rPr>
              <w:t xml:space="preserve">recupero e di potenziamento. È </w:t>
            </w:r>
            <w:r w:rsidRPr="006514E6">
              <w:rPr>
                <w:rFonts w:ascii="Arial" w:hAnsi="Arial" w:cs="Arial"/>
                <w:i/>
                <w:color w:val="000000"/>
                <w:sz w:val="20"/>
                <w:szCs w:val="20"/>
              </w:rPr>
              <w:t>previsto</w:t>
            </w:r>
            <w:r w:rsidR="002F0120">
              <w:rPr>
                <w:rFonts w:ascii="Arial" w:hAnsi="Arial" w:cs="Arial"/>
                <w:i/>
                <w:color w:val="000000"/>
                <w:sz w:val="20"/>
                <w:szCs w:val="20"/>
              </w:rPr>
              <w:t>,</w:t>
            </w:r>
            <w:r w:rsidRPr="006514E6">
              <w:rPr>
                <w:rFonts w:ascii="Arial" w:hAnsi="Arial" w:cs="Arial"/>
                <w:i/>
                <w:color w:val="000000"/>
                <w:sz w:val="20"/>
                <w:szCs w:val="20"/>
              </w:rPr>
              <w:t xml:space="preserve"> altresì</w:t>
            </w:r>
            <w:r w:rsidR="002F0120">
              <w:rPr>
                <w:rFonts w:ascii="Arial" w:hAnsi="Arial" w:cs="Arial"/>
                <w:i/>
                <w:color w:val="000000"/>
                <w:sz w:val="20"/>
                <w:szCs w:val="20"/>
              </w:rPr>
              <w:t>,</w:t>
            </w:r>
            <w:r w:rsidRPr="006514E6">
              <w:rPr>
                <w:rFonts w:ascii="Arial" w:hAnsi="Arial" w:cs="Arial"/>
                <w:i/>
                <w:color w:val="000000"/>
                <w:sz w:val="20"/>
                <w:szCs w:val="20"/>
              </w:rPr>
              <w:t xml:space="preserve"> il riconoscimento di ore funzionali alle attività di insegnamento.  La progettazione è ricondotta ad unitarietà nell’ambito del PTOF e sarà monitorata e verificata</w:t>
            </w:r>
          </w:p>
        </w:tc>
      </w:tr>
      <w:tr w:rsidR="00953280" w:rsidRPr="006514E6">
        <w:tc>
          <w:tcPr>
            <w:tcW w:w="1701"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snapToGrid w:val="0"/>
              <w:spacing w:line="240" w:lineRule="auto"/>
              <w:rPr>
                <w:rFonts w:ascii="Arial" w:hAnsi="Arial" w:cs="Arial"/>
                <w:i/>
                <w:color w:val="000000"/>
                <w:sz w:val="20"/>
                <w:szCs w:val="20"/>
              </w:rPr>
            </w:pPr>
            <w:r w:rsidRPr="006514E6">
              <w:rPr>
                <w:rFonts w:ascii="Arial" w:hAnsi="Arial" w:cs="Arial"/>
                <w:b/>
                <w:sz w:val="20"/>
                <w:szCs w:val="20"/>
              </w:rPr>
              <w:t>Articolo 4</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953280" w:rsidRPr="006514E6" w:rsidRDefault="00953280" w:rsidP="00D4548F">
            <w:pPr>
              <w:snapToGrid w:val="0"/>
              <w:spacing w:line="240" w:lineRule="auto"/>
              <w:rPr>
                <w:rFonts w:ascii="Arial" w:hAnsi="Arial" w:cs="Arial"/>
                <w:sz w:val="20"/>
                <w:szCs w:val="20"/>
              </w:rPr>
            </w:pPr>
            <w:r w:rsidRPr="006514E6">
              <w:rPr>
                <w:rFonts w:ascii="Arial" w:hAnsi="Arial" w:cs="Arial"/>
                <w:i/>
                <w:color w:val="000000"/>
                <w:sz w:val="20"/>
                <w:szCs w:val="20"/>
              </w:rPr>
              <w:t xml:space="preserve">Il dirigente scolastico, nelle materie di cui sopra, ha formalizzato la propria proposta contrattuale il </w:t>
            </w:r>
            <w:r w:rsidR="00D4548F">
              <w:rPr>
                <w:rFonts w:ascii="Arial" w:hAnsi="Arial" w:cs="Arial"/>
                <w:i/>
                <w:color w:val="000000"/>
                <w:sz w:val="20"/>
                <w:szCs w:val="20"/>
              </w:rPr>
              <w:t>_________________</w:t>
            </w:r>
          </w:p>
        </w:tc>
      </w:tr>
    </w:tbl>
    <w:p w:rsidR="00953280" w:rsidRPr="006514E6" w:rsidRDefault="00953280" w:rsidP="006514E6">
      <w:pPr>
        <w:pStyle w:val="Rientrocorpodeltesto21"/>
        <w:ind w:left="1260" w:hanging="1260"/>
      </w:pPr>
    </w:p>
    <w:p w:rsidR="00953280" w:rsidRPr="006514E6" w:rsidRDefault="00953280" w:rsidP="006514E6">
      <w:pPr>
        <w:pStyle w:val="Rientrocorpodeltesto21"/>
        <w:numPr>
          <w:ilvl w:val="0"/>
          <w:numId w:val="1"/>
        </w:numPr>
        <w:rPr>
          <w:u w:val="single"/>
        </w:rPr>
      </w:pPr>
      <w:r w:rsidRPr="006514E6">
        <w:rPr>
          <w:b/>
          <w:u w:val="single"/>
        </w:rPr>
        <w:t>Quadro di sintesi delle modalità di utilizzo delle risorse</w:t>
      </w:r>
    </w:p>
    <w:p w:rsidR="00953280" w:rsidRPr="006514E6" w:rsidRDefault="00953280" w:rsidP="006514E6">
      <w:pPr>
        <w:pStyle w:val="Rientrocorpodeltesto21"/>
        <w:ind w:left="720" w:firstLine="0"/>
        <w:rPr>
          <w:u w:val="single"/>
        </w:rPr>
      </w:pPr>
    </w:p>
    <w:p w:rsidR="00953280" w:rsidRPr="006514E6" w:rsidRDefault="00953280" w:rsidP="006514E6">
      <w:pPr>
        <w:pStyle w:val="Rientrocorpodeltesto21"/>
        <w:ind w:left="0" w:firstLine="0"/>
      </w:pPr>
      <w:r w:rsidRPr="006514E6">
        <w:t>Sulla base dei criteri di cui all’articolo 3 le risorse vengono utilizzate nel seguente modo:</w:t>
      </w:r>
    </w:p>
    <w:p w:rsidR="00953280" w:rsidRPr="006514E6" w:rsidRDefault="00953280" w:rsidP="006514E6">
      <w:pPr>
        <w:pStyle w:val="Rientrocorpodeltesto21"/>
        <w:ind w:left="0" w:firstLine="0"/>
      </w:pPr>
    </w:p>
    <w:tbl>
      <w:tblPr>
        <w:tblW w:w="19758" w:type="dxa"/>
        <w:tblInd w:w="5" w:type="dxa"/>
        <w:tblLayout w:type="fixed"/>
        <w:tblCellMar>
          <w:left w:w="0" w:type="dxa"/>
          <w:right w:w="0" w:type="dxa"/>
        </w:tblCellMar>
        <w:tblLook w:val="0000"/>
      </w:tblPr>
      <w:tblGrid>
        <w:gridCol w:w="1829"/>
        <w:gridCol w:w="6447"/>
        <w:gridCol w:w="1598"/>
        <w:gridCol w:w="10"/>
        <w:gridCol w:w="9864"/>
        <w:gridCol w:w="10"/>
      </w:tblGrid>
      <w:tr w:rsidR="00953280" w:rsidRPr="006514E6" w:rsidTr="00A72800">
        <w:tc>
          <w:tcPr>
            <w:tcW w:w="1829"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center"/>
            </w:pPr>
            <w:r w:rsidRPr="006514E6">
              <w:t>LEGITTIMITA’ GIURIDICA</w:t>
            </w:r>
          </w:p>
          <w:p w:rsidR="00953280" w:rsidRPr="006514E6" w:rsidRDefault="00953280" w:rsidP="006514E6">
            <w:pPr>
              <w:pStyle w:val="Rientrocorpodeltesto21"/>
              <w:ind w:left="0" w:firstLine="0"/>
              <w:jc w:val="center"/>
            </w:pPr>
            <w:r w:rsidRPr="006514E6">
              <w:t>CCNL/2007</w:t>
            </w:r>
          </w:p>
        </w:tc>
        <w:tc>
          <w:tcPr>
            <w:tcW w:w="6447"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center"/>
            </w:pPr>
            <w:r w:rsidRPr="006514E6">
              <w:t>DESCRIZIONE</w:t>
            </w:r>
          </w:p>
        </w:tc>
        <w:tc>
          <w:tcPr>
            <w:tcW w:w="1608" w:type="dxa"/>
            <w:gridSpan w:val="2"/>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center"/>
            </w:pPr>
            <w:r w:rsidRPr="006514E6">
              <w:t>IMPORTO</w:t>
            </w:r>
          </w:p>
        </w:tc>
        <w:tc>
          <w:tcPr>
            <w:tcW w:w="9874" w:type="dxa"/>
            <w:gridSpan w:val="2"/>
            <w:tcBorders>
              <w:left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r>
      <w:tr w:rsidR="00953280" w:rsidRPr="006514E6" w:rsidTr="00A72800">
        <w:tc>
          <w:tcPr>
            <w:tcW w:w="1829"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left"/>
              <w:rPr>
                <w:b/>
              </w:rPr>
            </w:pPr>
            <w:r w:rsidRPr="006514E6">
              <w:rPr>
                <w:b/>
              </w:rPr>
              <w:t xml:space="preserve">Art.88 </w:t>
            </w:r>
          </w:p>
          <w:p w:rsidR="00953280" w:rsidRPr="006514E6" w:rsidRDefault="00953280" w:rsidP="006514E6">
            <w:pPr>
              <w:pStyle w:val="Rientrocorpodeltesto21"/>
              <w:ind w:left="0" w:firstLine="0"/>
              <w:jc w:val="left"/>
              <w:rPr>
                <w:color w:val="000000"/>
                <w:shd w:val="clear" w:color="auto" w:fill="FFFF00"/>
              </w:rPr>
            </w:pPr>
            <w:r w:rsidRPr="006514E6">
              <w:rPr>
                <w:b/>
              </w:rPr>
              <w:t>comma 2/b</w:t>
            </w:r>
          </w:p>
        </w:tc>
        <w:tc>
          <w:tcPr>
            <w:tcW w:w="6447"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left"/>
            </w:pPr>
            <w:r w:rsidRPr="006514E6">
              <w:t xml:space="preserve">attività aggiuntive di insegnamento. </w:t>
            </w:r>
          </w:p>
        </w:tc>
        <w:tc>
          <w:tcPr>
            <w:tcW w:w="1608" w:type="dxa"/>
            <w:gridSpan w:val="2"/>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center"/>
            </w:pPr>
          </w:p>
        </w:tc>
        <w:tc>
          <w:tcPr>
            <w:tcW w:w="9874" w:type="dxa"/>
            <w:gridSpan w:val="2"/>
            <w:tcBorders>
              <w:left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r>
      <w:tr w:rsidR="00953280" w:rsidRPr="006514E6" w:rsidTr="00A72800">
        <w:tc>
          <w:tcPr>
            <w:tcW w:w="1829"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rPr>
                <w:b/>
              </w:rPr>
            </w:pPr>
            <w:r w:rsidRPr="006514E6">
              <w:rPr>
                <w:b/>
              </w:rPr>
              <w:t xml:space="preserve">Art.88 </w:t>
            </w:r>
          </w:p>
          <w:p w:rsidR="00953280" w:rsidRPr="006514E6" w:rsidRDefault="00953280" w:rsidP="006514E6">
            <w:pPr>
              <w:pStyle w:val="Rientrocorpodeltesto21"/>
              <w:ind w:left="0" w:firstLine="0"/>
              <w:rPr>
                <w:color w:val="000000"/>
                <w:shd w:val="clear" w:color="auto" w:fill="FFFF00"/>
              </w:rPr>
            </w:pPr>
            <w:r w:rsidRPr="006514E6">
              <w:rPr>
                <w:b/>
              </w:rPr>
              <w:t>comma 2/d</w:t>
            </w:r>
          </w:p>
        </w:tc>
        <w:tc>
          <w:tcPr>
            <w:tcW w:w="6447"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left"/>
            </w:pPr>
            <w:r w:rsidRPr="006514E6">
              <w:t xml:space="preserve">attività aggiuntive funzionali all’insegnamento. </w:t>
            </w:r>
          </w:p>
        </w:tc>
        <w:tc>
          <w:tcPr>
            <w:tcW w:w="1608" w:type="dxa"/>
            <w:gridSpan w:val="2"/>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center"/>
            </w:pPr>
          </w:p>
        </w:tc>
        <w:tc>
          <w:tcPr>
            <w:tcW w:w="9874" w:type="dxa"/>
            <w:gridSpan w:val="2"/>
            <w:tcBorders>
              <w:left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r>
      <w:tr w:rsidR="00953280" w:rsidRPr="006514E6" w:rsidTr="00DB7ACE">
        <w:trPr>
          <w:trHeight w:val="635"/>
        </w:trPr>
        <w:tc>
          <w:tcPr>
            <w:tcW w:w="1829"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rPr>
                <w:b/>
                <w:lang w:val="en-US"/>
              </w:rPr>
            </w:pPr>
            <w:r w:rsidRPr="006514E6">
              <w:rPr>
                <w:b/>
                <w:lang w:val="en-US"/>
              </w:rPr>
              <w:t xml:space="preserve">Art.88 </w:t>
            </w:r>
          </w:p>
          <w:p w:rsidR="00953280" w:rsidRPr="006514E6" w:rsidRDefault="00DB7ACE" w:rsidP="006514E6">
            <w:pPr>
              <w:pStyle w:val="Rientrocorpodeltesto21"/>
              <w:ind w:left="0" w:firstLine="0"/>
              <w:rPr>
                <w:b/>
                <w:lang w:val="en-US"/>
              </w:rPr>
            </w:pPr>
            <w:r w:rsidRPr="006514E6">
              <w:rPr>
                <w:b/>
                <w:lang w:val="en-US"/>
              </w:rPr>
              <w:t>comma 2</w:t>
            </w:r>
          </w:p>
        </w:tc>
        <w:tc>
          <w:tcPr>
            <w:tcW w:w="6447"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left"/>
            </w:pPr>
            <w:r w:rsidRPr="006514E6">
              <w:t xml:space="preserve">Attività aggiuntive del personale ATA. </w:t>
            </w:r>
          </w:p>
        </w:tc>
        <w:tc>
          <w:tcPr>
            <w:tcW w:w="1608" w:type="dxa"/>
            <w:gridSpan w:val="2"/>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center"/>
              <w:rPr>
                <w:color w:val="FF0000"/>
              </w:rPr>
            </w:pPr>
          </w:p>
        </w:tc>
        <w:tc>
          <w:tcPr>
            <w:tcW w:w="9874" w:type="dxa"/>
            <w:gridSpan w:val="2"/>
            <w:tcBorders>
              <w:left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r>
      <w:tr w:rsidR="00953280" w:rsidRPr="006514E6" w:rsidTr="00A72800">
        <w:tc>
          <w:tcPr>
            <w:tcW w:w="1829"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rPr>
                <w:color w:val="000000"/>
                <w:shd w:val="clear" w:color="auto" w:fill="FFFF00"/>
              </w:rPr>
            </w:pPr>
            <w:r w:rsidRPr="006514E6">
              <w:rPr>
                <w:b/>
                <w:lang w:val="en-US"/>
              </w:rPr>
              <w:t>ART.47C  1/B</w:t>
            </w:r>
          </w:p>
        </w:tc>
        <w:tc>
          <w:tcPr>
            <w:tcW w:w="6447"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left"/>
            </w:pPr>
            <w:r w:rsidRPr="006514E6">
              <w:t>Attività aggiuntive del personale ATA – Incarichi specifici</w:t>
            </w:r>
          </w:p>
        </w:tc>
        <w:tc>
          <w:tcPr>
            <w:tcW w:w="1608" w:type="dxa"/>
            <w:gridSpan w:val="2"/>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center"/>
            </w:pPr>
          </w:p>
        </w:tc>
        <w:tc>
          <w:tcPr>
            <w:tcW w:w="9874" w:type="dxa"/>
            <w:gridSpan w:val="2"/>
            <w:tcBorders>
              <w:left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r>
      <w:tr w:rsidR="00953280" w:rsidRPr="006514E6" w:rsidTr="00A72800">
        <w:tc>
          <w:tcPr>
            <w:tcW w:w="1829"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rPr>
                <w:b/>
              </w:rPr>
            </w:pPr>
            <w:r w:rsidRPr="006514E6">
              <w:rPr>
                <w:b/>
              </w:rPr>
              <w:t xml:space="preserve">Art.88 </w:t>
            </w:r>
          </w:p>
          <w:p w:rsidR="00953280" w:rsidRPr="006514E6" w:rsidRDefault="00953280" w:rsidP="006514E6">
            <w:pPr>
              <w:pStyle w:val="Rientrocorpodeltesto21"/>
              <w:ind w:left="0" w:firstLine="0"/>
              <w:rPr>
                <w:color w:val="000000"/>
                <w:shd w:val="clear" w:color="auto" w:fill="FFFF00"/>
              </w:rPr>
            </w:pPr>
            <w:r w:rsidRPr="006514E6">
              <w:rPr>
                <w:b/>
              </w:rPr>
              <w:t>comma 2/f</w:t>
            </w:r>
          </w:p>
        </w:tc>
        <w:tc>
          <w:tcPr>
            <w:tcW w:w="6447"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left"/>
            </w:pPr>
            <w:r w:rsidRPr="006514E6">
              <w:t>collaborazione al dirigente scolastico.</w:t>
            </w:r>
          </w:p>
        </w:tc>
        <w:tc>
          <w:tcPr>
            <w:tcW w:w="1608" w:type="dxa"/>
            <w:gridSpan w:val="2"/>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center"/>
            </w:pPr>
          </w:p>
        </w:tc>
        <w:tc>
          <w:tcPr>
            <w:tcW w:w="9874" w:type="dxa"/>
            <w:gridSpan w:val="2"/>
            <w:tcBorders>
              <w:left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r>
      <w:tr w:rsidR="00953280" w:rsidRPr="006514E6" w:rsidTr="00A72800">
        <w:tc>
          <w:tcPr>
            <w:tcW w:w="1829"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rPr>
                <w:b/>
              </w:rPr>
            </w:pPr>
            <w:r w:rsidRPr="006514E6">
              <w:rPr>
                <w:b/>
              </w:rPr>
              <w:t xml:space="preserve">Art.88 </w:t>
            </w:r>
          </w:p>
          <w:p w:rsidR="00953280" w:rsidRPr="006514E6" w:rsidRDefault="00953280" w:rsidP="006514E6">
            <w:pPr>
              <w:pStyle w:val="Rientrocorpodeltesto21"/>
              <w:ind w:left="0" w:firstLine="0"/>
              <w:rPr>
                <w:color w:val="000000"/>
                <w:shd w:val="clear" w:color="auto" w:fill="FFFF00"/>
              </w:rPr>
            </w:pPr>
            <w:r w:rsidRPr="006514E6">
              <w:rPr>
                <w:b/>
              </w:rPr>
              <w:t>comma 2/j</w:t>
            </w:r>
          </w:p>
        </w:tc>
        <w:tc>
          <w:tcPr>
            <w:tcW w:w="6447" w:type="dxa"/>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left"/>
            </w:pPr>
            <w:r w:rsidRPr="006514E6">
              <w:t>indennità di direzione spettante al DSGA</w:t>
            </w:r>
          </w:p>
        </w:tc>
        <w:tc>
          <w:tcPr>
            <w:tcW w:w="1608" w:type="dxa"/>
            <w:gridSpan w:val="2"/>
            <w:tcBorders>
              <w:top w:val="single" w:sz="4" w:space="0" w:color="000000"/>
              <w:left w:val="single" w:sz="4" w:space="0" w:color="000000"/>
              <w:bottom w:val="single" w:sz="4" w:space="0" w:color="000000"/>
            </w:tcBorders>
            <w:shd w:val="clear" w:color="auto" w:fill="auto"/>
          </w:tcPr>
          <w:p w:rsidR="00953280" w:rsidRPr="006514E6" w:rsidRDefault="00953280" w:rsidP="006514E6">
            <w:pPr>
              <w:pStyle w:val="Rientrocorpodeltesto21"/>
              <w:snapToGrid w:val="0"/>
              <w:ind w:left="0" w:firstLine="0"/>
              <w:jc w:val="center"/>
            </w:pPr>
          </w:p>
        </w:tc>
        <w:tc>
          <w:tcPr>
            <w:tcW w:w="9874" w:type="dxa"/>
            <w:gridSpan w:val="2"/>
            <w:tcBorders>
              <w:left w:val="single" w:sz="4" w:space="0" w:color="000000"/>
            </w:tcBorders>
            <w:shd w:val="clear" w:color="auto" w:fill="auto"/>
          </w:tcPr>
          <w:p w:rsidR="00953280" w:rsidRPr="006514E6" w:rsidRDefault="00953280" w:rsidP="006514E6">
            <w:pPr>
              <w:snapToGrid w:val="0"/>
              <w:spacing w:line="240" w:lineRule="auto"/>
              <w:rPr>
                <w:rFonts w:ascii="Arial" w:hAnsi="Arial" w:cs="Arial"/>
                <w:b/>
                <w:sz w:val="20"/>
                <w:szCs w:val="20"/>
              </w:rPr>
            </w:pPr>
          </w:p>
        </w:tc>
      </w:tr>
      <w:tr w:rsidR="00DD73BD" w:rsidRPr="006514E6" w:rsidTr="00A72800">
        <w:tc>
          <w:tcPr>
            <w:tcW w:w="1829"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rPr>
                <w:b/>
              </w:rPr>
            </w:pPr>
            <w:r w:rsidRPr="006514E6">
              <w:rPr>
                <w:b/>
              </w:rPr>
              <w:t xml:space="preserve">Art.88 </w:t>
            </w:r>
          </w:p>
          <w:p w:rsidR="00DD73BD" w:rsidRPr="006514E6" w:rsidRDefault="00DD73BD" w:rsidP="006514E6">
            <w:pPr>
              <w:pStyle w:val="Rientrocorpodeltesto21"/>
              <w:ind w:left="0" w:firstLine="0"/>
              <w:rPr>
                <w:color w:val="000000"/>
                <w:shd w:val="clear" w:color="auto" w:fill="FFFF00"/>
              </w:rPr>
            </w:pPr>
            <w:r w:rsidRPr="006514E6">
              <w:rPr>
                <w:b/>
              </w:rPr>
              <w:t>comma 2</w:t>
            </w:r>
          </w:p>
        </w:tc>
        <w:tc>
          <w:tcPr>
            <w:tcW w:w="6447"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pPr>
            <w:r w:rsidRPr="006514E6">
              <w:t>indennità di direzione spettante al sostituto del DSGA</w:t>
            </w:r>
          </w:p>
        </w:tc>
        <w:tc>
          <w:tcPr>
            <w:tcW w:w="1608" w:type="dxa"/>
            <w:gridSpan w:val="2"/>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center"/>
            </w:pPr>
          </w:p>
        </w:tc>
        <w:tc>
          <w:tcPr>
            <w:tcW w:w="9874" w:type="dxa"/>
            <w:gridSpan w:val="2"/>
            <w:tcBorders>
              <w:left w:val="single" w:sz="4" w:space="0" w:color="000000"/>
            </w:tcBorders>
            <w:shd w:val="clear" w:color="auto" w:fill="auto"/>
          </w:tcPr>
          <w:p w:rsidR="00DD73BD" w:rsidRPr="006514E6" w:rsidRDefault="00DD73BD" w:rsidP="006514E6">
            <w:pPr>
              <w:snapToGrid w:val="0"/>
              <w:spacing w:line="240" w:lineRule="auto"/>
              <w:rPr>
                <w:rFonts w:ascii="Arial" w:hAnsi="Arial" w:cs="Arial"/>
                <w:b/>
                <w:sz w:val="20"/>
                <w:szCs w:val="20"/>
              </w:rPr>
            </w:pPr>
          </w:p>
        </w:tc>
      </w:tr>
      <w:tr w:rsidR="00DD73BD" w:rsidRPr="006514E6" w:rsidTr="00A72800">
        <w:tc>
          <w:tcPr>
            <w:tcW w:w="1829"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rPr>
                <w:b/>
              </w:rPr>
            </w:pPr>
            <w:r w:rsidRPr="006514E6">
              <w:rPr>
                <w:b/>
              </w:rPr>
              <w:t>Art.87</w:t>
            </w:r>
          </w:p>
          <w:p w:rsidR="00DD73BD" w:rsidRPr="006514E6" w:rsidRDefault="00DD73BD" w:rsidP="006514E6">
            <w:pPr>
              <w:pStyle w:val="Rientrocorpodeltesto21"/>
              <w:ind w:left="0" w:firstLine="0"/>
              <w:rPr>
                <w:color w:val="000000"/>
                <w:shd w:val="clear" w:color="auto" w:fill="FFFF00"/>
              </w:rPr>
            </w:pPr>
            <w:r w:rsidRPr="006514E6">
              <w:rPr>
                <w:b/>
              </w:rPr>
              <w:t>comma 1</w:t>
            </w:r>
          </w:p>
        </w:tc>
        <w:tc>
          <w:tcPr>
            <w:tcW w:w="6447"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pPr>
            <w:r w:rsidRPr="006514E6">
              <w:t xml:space="preserve">avviamento alla pratica sportiva </w:t>
            </w:r>
          </w:p>
          <w:p w:rsidR="00DD73BD" w:rsidRPr="006514E6" w:rsidRDefault="00DD73BD" w:rsidP="006514E6">
            <w:pPr>
              <w:pStyle w:val="Rientrocorpodeltesto21"/>
              <w:snapToGrid w:val="0"/>
              <w:ind w:left="0" w:firstLine="0"/>
              <w:jc w:val="left"/>
            </w:pPr>
            <w:r w:rsidRPr="006514E6">
              <w:t>comprensivo dell’economia precedente</w:t>
            </w:r>
          </w:p>
        </w:tc>
        <w:tc>
          <w:tcPr>
            <w:tcW w:w="1608" w:type="dxa"/>
            <w:gridSpan w:val="2"/>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center"/>
            </w:pPr>
          </w:p>
        </w:tc>
        <w:tc>
          <w:tcPr>
            <w:tcW w:w="9874" w:type="dxa"/>
            <w:gridSpan w:val="2"/>
            <w:tcBorders>
              <w:left w:val="single" w:sz="4" w:space="0" w:color="000000"/>
            </w:tcBorders>
            <w:shd w:val="clear" w:color="auto" w:fill="auto"/>
          </w:tcPr>
          <w:p w:rsidR="00DD73BD" w:rsidRPr="006514E6" w:rsidRDefault="00DD73BD" w:rsidP="006514E6">
            <w:pPr>
              <w:snapToGrid w:val="0"/>
              <w:spacing w:line="240" w:lineRule="auto"/>
              <w:rPr>
                <w:rFonts w:ascii="Arial" w:hAnsi="Arial" w:cs="Arial"/>
                <w:b/>
                <w:sz w:val="20"/>
                <w:szCs w:val="20"/>
              </w:rPr>
            </w:pPr>
          </w:p>
        </w:tc>
      </w:tr>
      <w:tr w:rsidR="00DD73BD" w:rsidRPr="006514E6" w:rsidTr="00A72800">
        <w:tc>
          <w:tcPr>
            <w:tcW w:w="1829"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rPr>
                <w:shd w:val="clear" w:color="auto" w:fill="FFFF00"/>
              </w:rPr>
            </w:pPr>
            <w:r w:rsidRPr="006514E6">
              <w:rPr>
                <w:b/>
              </w:rPr>
              <w:t xml:space="preserve">Art. 33 </w:t>
            </w:r>
          </w:p>
        </w:tc>
        <w:tc>
          <w:tcPr>
            <w:tcW w:w="6447"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pPr>
            <w:r w:rsidRPr="006514E6">
              <w:t xml:space="preserve">Risorse funzioni strumentali  AL PTOF </w:t>
            </w:r>
          </w:p>
          <w:p w:rsidR="00DD73BD" w:rsidRPr="006514E6" w:rsidRDefault="00DD73BD" w:rsidP="006514E6">
            <w:pPr>
              <w:pStyle w:val="Rientrocorpodeltesto21"/>
              <w:snapToGrid w:val="0"/>
              <w:ind w:left="0" w:firstLine="0"/>
              <w:jc w:val="left"/>
            </w:pPr>
          </w:p>
        </w:tc>
        <w:tc>
          <w:tcPr>
            <w:tcW w:w="1608" w:type="dxa"/>
            <w:gridSpan w:val="2"/>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center"/>
            </w:pPr>
          </w:p>
        </w:tc>
        <w:tc>
          <w:tcPr>
            <w:tcW w:w="9874" w:type="dxa"/>
            <w:gridSpan w:val="2"/>
            <w:tcBorders>
              <w:left w:val="single" w:sz="4" w:space="0" w:color="000000"/>
            </w:tcBorders>
            <w:shd w:val="clear" w:color="auto" w:fill="auto"/>
          </w:tcPr>
          <w:p w:rsidR="00DD73BD" w:rsidRPr="006514E6" w:rsidRDefault="00DD73BD" w:rsidP="006514E6">
            <w:pPr>
              <w:snapToGrid w:val="0"/>
              <w:spacing w:line="240" w:lineRule="auto"/>
              <w:rPr>
                <w:rFonts w:ascii="Arial" w:hAnsi="Arial" w:cs="Arial"/>
                <w:sz w:val="20"/>
                <w:szCs w:val="20"/>
              </w:rPr>
            </w:pPr>
          </w:p>
        </w:tc>
      </w:tr>
      <w:tr w:rsidR="00DD73BD" w:rsidRPr="006514E6" w:rsidTr="00A72800">
        <w:tc>
          <w:tcPr>
            <w:tcW w:w="1829"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rPr>
                <w:b/>
              </w:rPr>
            </w:pPr>
          </w:p>
        </w:tc>
        <w:tc>
          <w:tcPr>
            <w:tcW w:w="6447"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pPr>
            <w:r w:rsidRPr="006514E6">
              <w:t xml:space="preserve">Ore eccedenti per sostituzione docenti assenti  comprensivi delle economie degli anni precedenti </w:t>
            </w:r>
          </w:p>
        </w:tc>
        <w:tc>
          <w:tcPr>
            <w:tcW w:w="1608" w:type="dxa"/>
            <w:gridSpan w:val="2"/>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center"/>
            </w:pPr>
          </w:p>
        </w:tc>
        <w:tc>
          <w:tcPr>
            <w:tcW w:w="9874" w:type="dxa"/>
            <w:gridSpan w:val="2"/>
            <w:tcBorders>
              <w:left w:val="single" w:sz="4" w:space="0" w:color="000000"/>
            </w:tcBorders>
            <w:shd w:val="clear" w:color="auto" w:fill="auto"/>
          </w:tcPr>
          <w:p w:rsidR="00DD73BD" w:rsidRPr="006514E6" w:rsidRDefault="00DD73BD" w:rsidP="006514E6">
            <w:pPr>
              <w:snapToGrid w:val="0"/>
              <w:spacing w:line="240" w:lineRule="auto"/>
              <w:rPr>
                <w:rFonts w:ascii="Arial" w:hAnsi="Arial" w:cs="Arial"/>
                <w:sz w:val="20"/>
                <w:szCs w:val="20"/>
              </w:rPr>
            </w:pPr>
          </w:p>
        </w:tc>
      </w:tr>
      <w:tr w:rsidR="00DD73BD" w:rsidRPr="006514E6" w:rsidTr="00A72800">
        <w:tc>
          <w:tcPr>
            <w:tcW w:w="1829"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rPr>
                <w:b/>
              </w:rPr>
            </w:pPr>
          </w:p>
        </w:tc>
        <w:tc>
          <w:tcPr>
            <w:tcW w:w="6447"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pPr>
            <w:r w:rsidRPr="006514E6">
              <w:t xml:space="preserve">Differenza da programmare disponibile per il personale docente </w:t>
            </w:r>
          </w:p>
          <w:p w:rsidR="00DD73BD" w:rsidRPr="006514E6" w:rsidRDefault="00DD73BD" w:rsidP="006514E6">
            <w:pPr>
              <w:pStyle w:val="Rientrocorpodeltesto21"/>
              <w:snapToGrid w:val="0"/>
              <w:ind w:left="0" w:firstLine="0"/>
              <w:jc w:val="left"/>
            </w:pPr>
          </w:p>
        </w:tc>
        <w:tc>
          <w:tcPr>
            <w:tcW w:w="1608" w:type="dxa"/>
            <w:gridSpan w:val="2"/>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center"/>
            </w:pPr>
          </w:p>
        </w:tc>
        <w:tc>
          <w:tcPr>
            <w:tcW w:w="9874" w:type="dxa"/>
            <w:gridSpan w:val="2"/>
            <w:tcBorders>
              <w:left w:val="single" w:sz="4" w:space="0" w:color="000000"/>
            </w:tcBorders>
            <w:shd w:val="clear" w:color="auto" w:fill="auto"/>
          </w:tcPr>
          <w:p w:rsidR="00DD73BD" w:rsidRPr="006514E6" w:rsidRDefault="00DD73BD" w:rsidP="006514E6">
            <w:pPr>
              <w:snapToGrid w:val="0"/>
              <w:spacing w:line="240" w:lineRule="auto"/>
              <w:rPr>
                <w:rFonts w:ascii="Arial" w:hAnsi="Arial" w:cs="Arial"/>
                <w:sz w:val="20"/>
                <w:szCs w:val="20"/>
              </w:rPr>
            </w:pPr>
          </w:p>
        </w:tc>
      </w:tr>
      <w:tr w:rsidR="00DD73BD" w:rsidRPr="006514E6" w:rsidTr="00A72800">
        <w:tc>
          <w:tcPr>
            <w:tcW w:w="1829"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rPr>
                <w:b/>
              </w:rPr>
            </w:pPr>
          </w:p>
        </w:tc>
        <w:tc>
          <w:tcPr>
            <w:tcW w:w="6447"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pPr>
            <w:r w:rsidRPr="006514E6">
              <w:t xml:space="preserve">Differenza  non programmata per il personale ATA </w:t>
            </w:r>
          </w:p>
        </w:tc>
        <w:tc>
          <w:tcPr>
            <w:tcW w:w="1608" w:type="dxa"/>
            <w:gridSpan w:val="2"/>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center"/>
              <w:rPr>
                <w:bCs/>
              </w:rPr>
            </w:pPr>
          </w:p>
        </w:tc>
        <w:tc>
          <w:tcPr>
            <w:tcW w:w="9874" w:type="dxa"/>
            <w:gridSpan w:val="2"/>
            <w:tcBorders>
              <w:left w:val="single" w:sz="4" w:space="0" w:color="000000"/>
            </w:tcBorders>
            <w:shd w:val="clear" w:color="auto" w:fill="auto"/>
          </w:tcPr>
          <w:p w:rsidR="00DD73BD" w:rsidRPr="006514E6" w:rsidRDefault="00DD73BD" w:rsidP="006514E6">
            <w:pPr>
              <w:snapToGrid w:val="0"/>
              <w:spacing w:line="240" w:lineRule="auto"/>
              <w:rPr>
                <w:rFonts w:ascii="Arial" w:hAnsi="Arial" w:cs="Arial"/>
                <w:sz w:val="20"/>
                <w:szCs w:val="20"/>
                <w:highlight w:val="yellow"/>
              </w:rPr>
            </w:pPr>
          </w:p>
        </w:tc>
      </w:tr>
      <w:tr w:rsidR="00DD73BD" w:rsidRPr="006514E6" w:rsidTr="00A72800">
        <w:tc>
          <w:tcPr>
            <w:tcW w:w="1829"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rPr>
                <w:b/>
              </w:rPr>
            </w:pPr>
          </w:p>
        </w:tc>
        <w:tc>
          <w:tcPr>
            <w:tcW w:w="6447"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pPr>
            <w:r w:rsidRPr="006514E6">
              <w:t xml:space="preserve">Area a rischio </w:t>
            </w:r>
          </w:p>
        </w:tc>
        <w:tc>
          <w:tcPr>
            <w:tcW w:w="1608" w:type="dxa"/>
            <w:gridSpan w:val="2"/>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center"/>
              <w:rPr>
                <w:bCs/>
              </w:rPr>
            </w:pPr>
          </w:p>
        </w:tc>
        <w:tc>
          <w:tcPr>
            <w:tcW w:w="9874" w:type="dxa"/>
            <w:gridSpan w:val="2"/>
            <w:tcBorders>
              <w:left w:val="single" w:sz="4" w:space="0" w:color="000000"/>
            </w:tcBorders>
            <w:shd w:val="clear" w:color="auto" w:fill="auto"/>
          </w:tcPr>
          <w:p w:rsidR="00DD73BD" w:rsidRPr="006514E6" w:rsidRDefault="00DD73BD" w:rsidP="006514E6">
            <w:pPr>
              <w:snapToGrid w:val="0"/>
              <w:spacing w:line="240" w:lineRule="auto"/>
              <w:rPr>
                <w:rFonts w:ascii="Arial" w:hAnsi="Arial" w:cs="Arial"/>
                <w:sz w:val="20"/>
                <w:szCs w:val="20"/>
              </w:rPr>
            </w:pPr>
          </w:p>
        </w:tc>
      </w:tr>
      <w:tr w:rsidR="00DD73BD" w:rsidRPr="006514E6" w:rsidTr="005C35D9">
        <w:tblPrEx>
          <w:tblCellMar>
            <w:left w:w="108" w:type="dxa"/>
            <w:right w:w="108" w:type="dxa"/>
          </w:tblCellMar>
        </w:tblPrEx>
        <w:trPr>
          <w:gridAfter w:val="1"/>
          <w:wAfter w:w="10" w:type="dxa"/>
          <w:trHeight w:val="1239"/>
        </w:trPr>
        <w:tc>
          <w:tcPr>
            <w:tcW w:w="1829"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rPr>
                <w:b/>
              </w:rPr>
            </w:pPr>
          </w:p>
        </w:tc>
        <w:tc>
          <w:tcPr>
            <w:tcW w:w="6447" w:type="dxa"/>
            <w:tcBorders>
              <w:top w:val="single" w:sz="4" w:space="0" w:color="000000"/>
              <w:left w:val="single" w:sz="4" w:space="0" w:color="000000"/>
              <w:bottom w:val="single" w:sz="4" w:space="0" w:color="000000"/>
            </w:tcBorders>
            <w:shd w:val="clear" w:color="auto" w:fill="auto"/>
          </w:tcPr>
          <w:p w:rsidR="00DD73BD" w:rsidRPr="00D4548F" w:rsidRDefault="00DD73BD" w:rsidP="006514E6">
            <w:pPr>
              <w:pStyle w:val="Rientrocorpodeltesto21"/>
              <w:snapToGrid w:val="0"/>
              <w:ind w:left="0" w:firstLine="0"/>
              <w:jc w:val="left"/>
              <w:rPr>
                <w:color w:val="FF0000"/>
              </w:rPr>
            </w:pPr>
            <w:r w:rsidRPr="006514E6">
              <w:t xml:space="preserve">Valorizzazione del merito A.S. </w:t>
            </w:r>
            <w:r w:rsidR="00B35311" w:rsidRPr="00D4548F">
              <w:rPr>
                <w:color w:val="FF0000"/>
              </w:rPr>
              <w:t>_____________</w:t>
            </w:r>
            <w:r w:rsidR="00D4548F" w:rsidRPr="00D4548F">
              <w:rPr>
                <w:color w:val="FF0000"/>
              </w:rPr>
              <w:t xml:space="preserve">(questa parte va inserita se si contratta di mantenerla. Se confluisce nel </w:t>
            </w:r>
            <w:proofErr w:type="spellStart"/>
            <w:r w:rsidR="00D4548F" w:rsidRPr="00D4548F">
              <w:rPr>
                <w:color w:val="FF0000"/>
              </w:rPr>
              <w:t>Mof</w:t>
            </w:r>
            <w:proofErr w:type="spellEnd"/>
            <w:r w:rsidR="00D4548F" w:rsidRPr="00D4548F">
              <w:rPr>
                <w:color w:val="FF0000"/>
              </w:rPr>
              <w:t xml:space="preserve">  senza vincolo ovviamente qui non va riportata )</w:t>
            </w:r>
          </w:p>
          <w:p w:rsidR="00DD73BD" w:rsidRPr="006514E6" w:rsidRDefault="00DD73BD" w:rsidP="00B35311">
            <w:pPr>
              <w:pStyle w:val="Rientrocorpodeltesto21"/>
              <w:snapToGrid w:val="0"/>
              <w:ind w:left="0" w:firstLine="0"/>
              <w:jc w:val="left"/>
            </w:pPr>
          </w:p>
        </w:tc>
        <w:tc>
          <w:tcPr>
            <w:tcW w:w="1598"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suppressAutoHyphens w:val="0"/>
              <w:spacing w:after="0" w:line="240" w:lineRule="auto"/>
              <w:jc w:val="right"/>
              <w:rPr>
                <w:rFonts w:ascii="Arial" w:eastAsia="Times New Roman" w:hAnsi="Arial" w:cs="Arial"/>
                <w:bCs/>
                <w:sz w:val="20"/>
                <w:szCs w:val="20"/>
              </w:rPr>
            </w:pPr>
          </w:p>
        </w:tc>
        <w:tc>
          <w:tcPr>
            <w:tcW w:w="9874" w:type="dxa"/>
            <w:gridSpan w:val="2"/>
            <w:tcBorders>
              <w:left w:val="single" w:sz="4" w:space="0" w:color="000000"/>
            </w:tcBorders>
            <w:shd w:val="clear" w:color="auto" w:fill="auto"/>
          </w:tcPr>
          <w:p w:rsidR="00DD73BD" w:rsidRPr="006514E6" w:rsidRDefault="00DD73BD" w:rsidP="006514E6">
            <w:pPr>
              <w:pStyle w:val="Rientrocorpodeltesto21"/>
              <w:snapToGrid w:val="0"/>
              <w:ind w:left="0" w:firstLine="0"/>
              <w:jc w:val="center"/>
              <w:rPr>
                <w:bCs/>
              </w:rPr>
            </w:pPr>
            <w:r w:rsidRPr="006514E6">
              <w:rPr>
                <w:bCs/>
              </w:rPr>
              <w:t>€  14.350,00</w:t>
            </w:r>
          </w:p>
          <w:p w:rsidR="00DD73BD" w:rsidRPr="006514E6" w:rsidRDefault="00DD73BD" w:rsidP="006514E6">
            <w:pPr>
              <w:pStyle w:val="Rientrocorpodeltesto21"/>
              <w:snapToGrid w:val="0"/>
              <w:ind w:left="0" w:firstLine="0"/>
              <w:jc w:val="right"/>
              <w:rPr>
                <w:bCs/>
              </w:rPr>
            </w:pPr>
          </w:p>
          <w:p w:rsidR="00DD73BD" w:rsidRPr="006514E6" w:rsidRDefault="00DD73BD" w:rsidP="006514E6">
            <w:pPr>
              <w:pStyle w:val="Rientrocorpodeltesto21"/>
              <w:snapToGrid w:val="0"/>
              <w:ind w:left="0" w:firstLine="0"/>
              <w:jc w:val="right"/>
              <w:rPr>
                <w:bCs/>
              </w:rPr>
            </w:pPr>
          </w:p>
          <w:p w:rsidR="00DD73BD" w:rsidRPr="006514E6" w:rsidRDefault="00DD73BD" w:rsidP="006514E6">
            <w:pPr>
              <w:pStyle w:val="Rientrocorpodeltesto21"/>
              <w:snapToGrid w:val="0"/>
              <w:ind w:left="0" w:firstLine="0"/>
              <w:jc w:val="right"/>
              <w:rPr>
                <w:bCs/>
              </w:rPr>
            </w:pPr>
          </w:p>
        </w:tc>
      </w:tr>
      <w:tr w:rsidR="00DD73BD" w:rsidRPr="006514E6" w:rsidTr="00A72800">
        <w:tblPrEx>
          <w:tblCellMar>
            <w:left w:w="108" w:type="dxa"/>
            <w:right w:w="108" w:type="dxa"/>
          </w:tblCellMar>
        </w:tblPrEx>
        <w:trPr>
          <w:gridAfter w:val="1"/>
          <w:wAfter w:w="10" w:type="dxa"/>
          <w:trHeight w:val="516"/>
        </w:trPr>
        <w:tc>
          <w:tcPr>
            <w:tcW w:w="1829"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rPr>
                <w:b/>
              </w:rPr>
            </w:pPr>
          </w:p>
        </w:tc>
        <w:tc>
          <w:tcPr>
            <w:tcW w:w="6447"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pStyle w:val="Rientrocorpodeltesto21"/>
              <w:snapToGrid w:val="0"/>
              <w:ind w:left="0" w:firstLine="0"/>
              <w:jc w:val="left"/>
              <w:rPr>
                <w:b/>
              </w:rPr>
            </w:pPr>
            <w:r w:rsidRPr="006514E6">
              <w:rPr>
                <w:b/>
              </w:rPr>
              <w:t xml:space="preserve">Totale </w:t>
            </w:r>
          </w:p>
        </w:tc>
        <w:tc>
          <w:tcPr>
            <w:tcW w:w="1598" w:type="dxa"/>
            <w:tcBorders>
              <w:top w:val="single" w:sz="4" w:space="0" w:color="000000"/>
              <w:left w:val="single" w:sz="4" w:space="0" w:color="000000"/>
              <w:bottom w:val="single" w:sz="4" w:space="0" w:color="000000"/>
            </w:tcBorders>
            <w:shd w:val="clear" w:color="auto" w:fill="auto"/>
          </w:tcPr>
          <w:p w:rsidR="00DD73BD" w:rsidRPr="006514E6" w:rsidRDefault="00DD73BD" w:rsidP="006514E6">
            <w:pPr>
              <w:suppressAutoHyphens w:val="0"/>
              <w:spacing w:after="0" w:line="240" w:lineRule="auto"/>
              <w:rPr>
                <w:rFonts w:ascii="Arial" w:eastAsia="Times New Roman" w:hAnsi="Arial" w:cs="Arial"/>
                <w:bCs/>
                <w:sz w:val="20"/>
                <w:szCs w:val="20"/>
              </w:rPr>
            </w:pPr>
          </w:p>
        </w:tc>
        <w:tc>
          <w:tcPr>
            <w:tcW w:w="9874" w:type="dxa"/>
            <w:gridSpan w:val="2"/>
            <w:tcBorders>
              <w:left w:val="single" w:sz="4" w:space="0" w:color="000000"/>
            </w:tcBorders>
            <w:shd w:val="clear" w:color="auto" w:fill="auto"/>
          </w:tcPr>
          <w:p w:rsidR="00DD73BD" w:rsidRPr="006514E6" w:rsidRDefault="00DD73BD" w:rsidP="006514E6">
            <w:pPr>
              <w:pStyle w:val="Rientrocorpodeltesto21"/>
              <w:snapToGrid w:val="0"/>
              <w:ind w:left="0" w:firstLine="0"/>
              <w:jc w:val="center"/>
              <w:rPr>
                <w:bCs/>
              </w:rPr>
            </w:pPr>
          </w:p>
        </w:tc>
      </w:tr>
    </w:tbl>
    <w:p w:rsidR="005C35D9" w:rsidRPr="006514E6" w:rsidRDefault="005C35D9" w:rsidP="006514E6">
      <w:pPr>
        <w:pStyle w:val="Rientrocorpodeltesto21"/>
        <w:ind w:left="0" w:firstLine="0"/>
      </w:pPr>
    </w:p>
    <w:p w:rsidR="005C35D9" w:rsidRPr="006514E6" w:rsidRDefault="00953280" w:rsidP="006514E6">
      <w:pPr>
        <w:pStyle w:val="Rientrocorpodeltesto21"/>
        <w:ind w:left="0" w:firstLine="0"/>
        <w:rPr>
          <w:b/>
          <w:u w:val="single"/>
        </w:rPr>
      </w:pPr>
      <w:r w:rsidRPr="006514E6">
        <w:rPr>
          <w:b/>
          <w:u w:val="single"/>
        </w:rPr>
        <w:t xml:space="preserve">C) </w:t>
      </w:r>
      <w:r w:rsidR="00576086" w:rsidRPr="006514E6">
        <w:rPr>
          <w:b/>
          <w:u w:val="single"/>
        </w:rPr>
        <w:t>Somme iscritte nel P.A. non rientranti nel MOF</w:t>
      </w:r>
    </w:p>
    <w:p w:rsidR="006514E6" w:rsidRPr="006514E6" w:rsidRDefault="005C35D9" w:rsidP="006514E6">
      <w:pPr>
        <w:suppressAutoHyphens w:val="0"/>
        <w:spacing w:after="0" w:line="240" w:lineRule="auto"/>
        <w:jc w:val="both"/>
        <w:rPr>
          <w:rFonts w:ascii="Arial" w:hAnsi="Arial" w:cs="Arial"/>
          <w:sz w:val="20"/>
          <w:szCs w:val="20"/>
        </w:rPr>
      </w:pPr>
      <w:r w:rsidRPr="006514E6">
        <w:rPr>
          <w:rFonts w:ascii="Arial" w:hAnsi="Arial" w:cs="Arial"/>
          <w:sz w:val="20"/>
          <w:szCs w:val="20"/>
        </w:rPr>
        <w:t xml:space="preserve">Le somme non soggette a contrattazione </w:t>
      </w:r>
      <w:r w:rsidR="006514E6" w:rsidRPr="006514E6">
        <w:rPr>
          <w:rFonts w:ascii="Arial" w:hAnsi="Arial" w:cs="Arial"/>
          <w:sz w:val="20"/>
          <w:szCs w:val="20"/>
        </w:rPr>
        <w:t>sono:</w:t>
      </w:r>
    </w:p>
    <w:p w:rsidR="006514E6" w:rsidRPr="006514E6" w:rsidRDefault="005C35D9" w:rsidP="006514E6">
      <w:pPr>
        <w:numPr>
          <w:ilvl w:val="0"/>
          <w:numId w:val="6"/>
        </w:numPr>
        <w:suppressAutoHyphens w:val="0"/>
        <w:spacing w:after="0" w:line="240" w:lineRule="auto"/>
        <w:jc w:val="both"/>
        <w:rPr>
          <w:rFonts w:ascii="Arial" w:eastAsia="Times New Roman" w:hAnsi="Arial" w:cs="Arial"/>
          <w:sz w:val="20"/>
          <w:szCs w:val="20"/>
          <w:lang w:eastAsia="it-IT"/>
        </w:rPr>
      </w:pPr>
      <w:r w:rsidRPr="006514E6">
        <w:rPr>
          <w:rFonts w:ascii="Arial" w:hAnsi="Arial" w:cs="Arial"/>
          <w:sz w:val="20"/>
          <w:szCs w:val="20"/>
        </w:rPr>
        <w:t xml:space="preserve">fondi per PCTO ex ASL che ammontano complessivamente ad € </w:t>
      </w:r>
      <w:r w:rsidR="00B35311">
        <w:rPr>
          <w:rFonts w:ascii="Arial" w:hAnsi="Arial" w:cs="Arial"/>
          <w:sz w:val="20"/>
          <w:szCs w:val="20"/>
        </w:rPr>
        <w:t>_____________</w:t>
      </w:r>
      <w:r w:rsidR="006514E6" w:rsidRPr="006514E6">
        <w:rPr>
          <w:rFonts w:ascii="Arial" w:hAnsi="Arial" w:cs="Arial"/>
          <w:sz w:val="20"/>
          <w:szCs w:val="20"/>
        </w:rPr>
        <w:t>;</w:t>
      </w:r>
    </w:p>
    <w:p w:rsidR="006514E6" w:rsidRPr="006514E6" w:rsidRDefault="006514E6" w:rsidP="006514E6">
      <w:pPr>
        <w:numPr>
          <w:ilvl w:val="0"/>
          <w:numId w:val="6"/>
        </w:numPr>
        <w:suppressAutoHyphens w:val="0"/>
        <w:spacing w:after="0" w:line="240" w:lineRule="auto"/>
        <w:jc w:val="both"/>
        <w:rPr>
          <w:rFonts w:ascii="Arial" w:eastAsia="Times New Roman" w:hAnsi="Arial" w:cs="Arial"/>
          <w:sz w:val="20"/>
          <w:szCs w:val="20"/>
          <w:lang w:eastAsia="it-IT"/>
        </w:rPr>
      </w:pPr>
      <w:r w:rsidRPr="006514E6">
        <w:rPr>
          <w:rFonts w:ascii="Arial" w:hAnsi="Arial" w:cs="Arial"/>
          <w:sz w:val="20"/>
          <w:szCs w:val="20"/>
        </w:rPr>
        <w:t>fondi</w:t>
      </w:r>
      <w:r w:rsidR="005C35D9" w:rsidRPr="006514E6">
        <w:rPr>
          <w:rFonts w:ascii="Arial" w:hAnsi="Arial" w:cs="Arial"/>
          <w:sz w:val="20"/>
          <w:szCs w:val="20"/>
        </w:rPr>
        <w:t xml:space="preserve"> per l’attuazione di progetti europei ( PON – FSE) per un totale di</w:t>
      </w:r>
      <w:r w:rsidR="005C35D9" w:rsidRPr="006514E6">
        <w:rPr>
          <w:rFonts w:ascii="Arial" w:hAnsi="Arial" w:cs="Arial"/>
          <w:b/>
          <w:sz w:val="20"/>
          <w:szCs w:val="20"/>
          <w:u w:val="single"/>
        </w:rPr>
        <w:t xml:space="preserve">  </w:t>
      </w:r>
      <w:r w:rsidR="005C35D9" w:rsidRPr="006514E6">
        <w:rPr>
          <w:rFonts w:ascii="Arial" w:eastAsia="Times New Roman" w:hAnsi="Arial" w:cs="Arial"/>
          <w:sz w:val="20"/>
          <w:szCs w:val="20"/>
          <w:lang w:eastAsia="it-IT"/>
        </w:rPr>
        <w:t xml:space="preserve">€ </w:t>
      </w:r>
      <w:r w:rsidR="00B35311">
        <w:rPr>
          <w:rFonts w:ascii="Arial" w:eastAsia="Times New Roman" w:hAnsi="Arial" w:cs="Arial"/>
          <w:sz w:val="20"/>
          <w:szCs w:val="20"/>
          <w:lang w:eastAsia="it-IT"/>
        </w:rPr>
        <w:t>________________</w:t>
      </w:r>
      <w:r w:rsidRPr="006514E6">
        <w:rPr>
          <w:rFonts w:ascii="Arial" w:eastAsia="Times New Roman" w:hAnsi="Arial" w:cs="Arial"/>
          <w:sz w:val="20"/>
          <w:szCs w:val="20"/>
          <w:lang w:eastAsia="it-IT"/>
        </w:rPr>
        <w:t>;</w:t>
      </w:r>
    </w:p>
    <w:p w:rsidR="006514E6" w:rsidRPr="006514E6" w:rsidRDefault="005C35D9" w:rsidP="006514E6">
      <w:pPr>
        <w:numPr>
          <w:ilvl w:val="0"/>
          <w:numId w:val="6"/>
        </w:numPr>
        <w:suppressAutoHyphens w:val="0"/>
        <w:spacing w:after="0" w:line="240" w:lineRule="auto"/>
        <w:jc w:val="both"/>
        <w:rPr>
          <w:rFonts w:ascii="Arial" w:eastAsia="Times New Roman" w:hAnsi="Arial" w:cs="Arial"/>
          <w:sz w:val="20"/>
          <w:szCs w:val="20"/>
          <w:lang w:eastAsia="it-IT"/>
        </w:rPr>
      </w:pPr>
      <w:r w:rsidRPr="006514E6">
        <w:rPr>
          <w:rFonts w:ascii="Arial" w:eastAsia="Times New Roman" w:hAnsi="Arial" w:cs="Arial"/>
          <w:sz w:val="20"/>
          <w:szCs w:val="20"/>
          <w:lang w:eastAsia="it-IT"/>
        </w:rPr>
        <w:t xml:space="preserve">somme previste per la realizzazione di n. </w:t>
      </w:r>
      <w:r w:rsidR="00D4548F">
        <w:rPr>
          <w:rFonts w:ascii="Arial" w:eastAsia="Times New Roman" w:hAnsi="Arial" w:cs="Arial"/>
          <w:sz w:val="20"/>
          <w:szCs w:val="20"/>
          <w:lang w:eastAsia="it-IT"/>
        </w:rPr>
        <w:t>_____</w:t>
      </w:r>
      <w:r w:rsidRPr="006514E6">
        <w:rPr>
          <w:rFonts w:ascii="Arial" w:eastAsia="Times New Roman" w:hAnsi="Arial" w:cs="Arial"/>
          <w:sz w:val="20"/>
          <w:szCs w:val="20"/>
          <w:lang w:eastAsia="it-IT"/>
        </w:rPr>
        <w:t xml:space="preserve"> Progetti </w:t>
      </w:r>
      <w:proofErr w:type="spellStart"/>
      <w:r w:rsidRPr="006514E6">
        <w:rPr>
          <w:rFonts w:ascii="Arial" w:eastAsia="Times New Roman" w:hAnsi="Arial" w:cs="Arial"/>
          <w:sz w:val="20"/>
          <w:szCs w:val="20"/>
          <w:lang w:eastAsia="it-IT"/>
        </w:rPr>
        <w:t>Erasmus</w:t>
      </w:r>
      <w:proofErr w:type="spellEnd"/>
      <w:r w:rsidRPr="006514E6">
        <w:rPr>
          <w:rFonts w:ascii="Arial" w:eastAsia="Times New Roman" w:hAnsi="Arial" w:cs="Arial"/>
          <w:sz w:val="20"/>
          <w:szCs w:val="20"/>
          <w:lang w:eastAsia="it-IT"/>
        </w:rPr>
        <w:t xml:space="preserve"> per complessivi €  </w:t>
      </w:r>
      <w:r w:rsidR="00B35311">
        <w:rPr>
          <w:rFonts w:ascii="Arial" w:eastAsia="Times New Roman" w:hAnsi="Arial" w:cs="Arial"/>
          <w:sz w:val="20"/>
          <w:szCs w:val="20"/>
          <w:lang w:eastAsia="it-IT"/>
        </w:rPr>
        <w:t>_____________________</w:t>
      </w:r>
      <w:r w:rsidRPr="006514E6">
        <w:rPr>
          <w:rFonts w:ascii="Arial" w:eastAsia="Times New Roman" w:hAnsi="Arial" w:cs="Arial"/>
          <w:sz w:val="20"/>
          <w:szCs w:val="20"/>
          <w:lang w:eastAsia="it-IT"/>
        </w:rPr>
        <w:t xml:space="preserve">. </w:t>
      </w:r>
    </w:p>
    <w:p w:rsidR="006514E6" w:rsidRPr="006514E6" w:rsidRDefault="006514E6" w:rsidP="006514E6">
      <w:pPr>
        <w:suppressAutoHyphens w:val="0"/>
        <w:spacing w:after="0" w:line="240" w:lineRule="auto"/>
        <w:ind w:left="720"/>
        <w:jc w:val="both"/>
        <w:rPr>
          <w:rFonts w:ascii="Arial" w:eastAsia="Times New Roman" w:hAnsi="Arial" w:cs="Arial"/>
          <w:sz w:val="20"/>
          <w:szCs w:val="20"/>
          <w:lang w:eastAsia="it-IT"/>
        </w:rPr>
      </w:pPr>
    </w:p>
    <w:p w:rsidR="00953280" w:rsidRPr="006514E6" w:rsidRDefault="005C35D9" w:rsidP="006514E6">
      <w:pPr>
        <w:pStyle w:val="Rientrocorpodeltesto21"/>
        <w:numPr>
          <w:ilvl w:val="0"/>
          <w:numId w:val="5"/>
        </w:numPr>
        <w:rPr>
          <w:color w:val="000000"/>
          <w:shd w:val="clear" w:color="auto" w:fill="FFFFFF"/>
        </w:rPr>
      </w:pPr>
      <w:r w:rsidRPr="006514E6">
        <w:rPr>
          <w:b/>
          <w:u w:val="single"/>
        </w:rPr>
        <w:t>E</w:t>
      </w:r>
      <w:r w:rsidR="00953280" w:rsidRPr="006514E6">
        <w:rPr>
          <w:b/>
          <w:u w:val="single"/>
        </w:rPr>
        <w:t>ffetti abrogativi impliciti</w:t>
      </w:r>
    </w:p>
    <w:p w:rsidR="00953280" w:rsidRPr="006514E6" w:rsidRDefault="00953280" w:rsidP="006514E6">
      <w:pPr>
        <w:pStyle w:val="NormaleWeb"/>
        <w:spacing w:after="0"/>
        <w:rPr>
          <w:rFonts w:ascii="Arial" w:hAnsi="Arial" w:cs="Arial"/>
          <w:sz w:val="20"/>
          <w:szCs w:val="20"/>
        </w:rPr>
      </w:pPr>
      <w:r w:rsidRPr="006514E6">
        <w:rPr>
          <w:rFonts w:ascii="Arial" w:hAnsi="Arial" w:cs="Arial"/>
          <w:color w:val="000000"/>
          <w:sz w:val="20"/>
          <w:szCs w:val="20"/>
          <w:shd w:val="clear" w:color="auto" w:fill="FFFFFF"/>
        </w:rPr>
        <w:t>I riferimenti normativi sono quelli vigenti contenuti nel contratto</w:t>
      </w:r>
      <w:r w:rsidR="005C35D9" w:rsidRPr="006514E6">
        <w:rPr>
          <w:rFonts w:ascii="Arial" w:hAnsi="Arial" w:cs="Arial"/>
          <w:color w:val="000000"/>
          <w:sz w:val="20"/>
          <w:szCs w:val="20"/>
          <w:shd w:val="clear" w:color="auto" w:fill="FFFFFF"/>
        </w:rPr>
        <w:t xml:space="preserve"> nazionale di Comparto e nella Contrattazione Integrativa di Istituto e</w:t>
      </w:r>
      <w:r w:rsidRPr="006514E6">
        <w:rPr>
          <w:rFonts w:ascii="Arial" w:hAnsi="Arial" w:cs="Arial"/>
          <w:color w:val="000000"/>
          <w:sz w:val="20"/>
          <w:szCs w:val="20"/>
          <w:shd w:val="clear" w:color="auto" w:fill="FFFFFF"/>
        </w:rPr>
        <w:t xml:space="preserve"> nel DLgs 165/2001 come modificato dal DLgs 150/2009 e </w:t>
      </w:r>
      <w:r w:rsidR="005C35D9" w:rsidRPr="006514E6">
        <w:rPr>
          <w:rFonts w:ascii="Arial" w:hAnsi="Arial" w:cs="Arial"/>
          <w:color w:val="000000"/>
          <w:sz w:val="20"/>
          <w:szCs w:val="20"/>
          <w:shd w:val="clear" w:color="auto" w:fill="FFFFFF"/>
        </w:rPr>
        <w:t xml:space="preserve">dal </w:t>
      </w:r>
      <w:proofErr w:type="spellStart"/>
      <w:r w:rsidR="005C35D9" w:rsidRPr="006514E6">
        <w:rPr>
          <w:rFonts w:ascii="Arial" w:hAnsi="Arial" w:cs="Arial"/>
          <w:color w:val="000000"/>
          <w:sz w:val="20"/>
          <w:szCs w:val="20"/>
          <w:shd w:val="clear" w:color="auto" w:fill="FFFFFF"/>
        </w:rPr>
        <w:t>D.lgs</w:t>
      </w:r>
      <w:proofErr w:type="spellEnd"/>
      <w:r w:rsidR="005C35D9" w:rsidRPr="006514E6">
        <w:rPr>
          <w:rFonts w:ascii="Arial" w:hAnsi="Arial" w:cs="Arial"/>
          <w:color w:val="000000"/>
          <w:sz w:val="20"/>
          <w:szCs w:val="20"/>
          <w:shd w:val="clear" w:color="auto" w:fill="FFFFFF"/>
        </w:rPr>
        <w:t xml:space="preserve"> n. 75/2017 </w:t>
      </w:r>
      <w:r w:rsidRPr="006514E6">
        <w:rPr>
          <w:rFonts w:ascii="Arial" w:hAnsi="Arial" w:cs="Arial"/>
          <w:color w:val="000000"/>
          <w:sz w:val="20"/>
          <w:szCs w:val="20"/>
          <w:shd w:val="clear" w:color="auto" w:fill="FFFFFF"/>
        </w:rPr>
        <w:t>.</w:t>
      </w:r>
    </w:p>
    <w:p w:rsidR="00953280" w:rsidRPr="006514E6" w:rsidRDefault="00953280" w:rsidP="006514E6">
      <w:pPr>
        <w:shd w:val="clear" w:color="auto" w:fill="FFFFFF"/>
        <w:spacing w:after="240" w:line="240" w:lineRule="auto"/>
        <w:jc w:val="right"/>
        <w:rPr>
          <w:rFonts w:ascii="Arial" w:hAnsi="Arial" w:cs="Arial"/>
          <w:sz w:val="20"/>
          <w:szCs w:val="20"/>
        </w:rPr>
      </w:pPr>
      <w:r w:rsidRPr="006514E6">
        <w:rPr>
          <w:rFonts w:ascii="Arial" w:hAnsi="Arial" w:cs="Arial"/>
          <w:sz w:val="20"/>
          <w:szCs w:val="20"/>
        </w:rPr>
        <w:br/>
        <w:t>IL DIRIGENTE SCOLASTICO</w:t>
      </w:r>
      <w:r w:rsidRPr="006514E6">
        <w:rPr>
          <w:rFonts w:ascii="Arial" w:hAnsi="Arial" w:cs="Arial"/>
          <w:sz w:val="20"/>
          <w:szCs w:val="20"/>
        </w:rPr>
        <w:br/>
      </w:r>
    </w:p>
    <w:sectPr w:rsidR="00953280" w:rsidRPr="006514E6" w:rsidSect="00DD343C">
      <w:footerReference w:type="default" r:id="rId7"/>
      <w:pgSz w:w="11906" w:h="16838"/>
      <w:pgMar w:top="764" w:right="1134" w:bottom="1134" w:left="1134" w:header="708" w:footer="708"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888" w:rsidRDefault="00DB3888">
      <w:pPr>
        <w:spacing w:after="0" w:line="240" w:lineRule="auto"/>
      </w:pPr>
      <w:r>
        <w:separator/>
      </w:r>
    </w:p>
  </w:endnote>
  <w:endnote w:type="continuationSeparator" w:id="0">
    <w:p w:rsidR="00DB3888" w:rsidRDefault="00DB38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280" w:rsidRDefault="008033F1">
    <w:pPr>
      <w:pStyle w:val="Pidipagina"/>
      <w:jc w:val="center"/>
    </w:pPr>
    <w:fldSimple w:instr=" PAGE ">
      <w:r w:rsidR="00D4548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888" w:rsidRDefault="00DB3888">
      <w:pPr>
        <w:spacing w:after="0" w:line="240" w:lineRule="auto"/>
      </w:pPr>
      <w:r>
        <w:separator/>
      </w:r>
    </w:p>
  </w:footnote>
  <w:footnote w:type="continuationSeparator" w:id="0">
    <w:p w:rsidR="00DB3888" w:rsidRDefault="00DB38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52631FC"/>
    <w:name w:val="WW8Num1"/>
    <w:lvl w:ilvl="0">
      <w:start w:val="1"/>
      <w:numFmt w:val="upperLetter"/>
      <w:lvlText w:val="%1)"/>
      <w:lvlJc w:val="left"/>
      <w:pPr>
        <w:tabs>
          <w:tab w:val="num" w:pos="0"/>
        </w:tabs>
        <w:ind w:left="720" w:hanging="360"/>
      </w:pPr>
      <w:rPr>
        <w:rFonts w:ascii="Symbol" w:hAnsi="Symbol" w:cs="Symbo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w:i/>
        <w:color w:val="000000"/>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6E1F710D"/>
    <w:multiLevelType w:val="hybridMultilevel"/>
    <w:tmpl w:val="8A30BC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8E36591"/>
    <w:multiLevelType w:val="hybridMultilevel"/>
    <w:tmpl w:val="F54AACEC"/>
    <w:lvl w:ilvl="0" w:tplc="B7A81AA0">
      <w:start w:val="4"/>
      <w:numFmt w:val="upperLetter"/>
      <w:lvlText w:val="%1)"/>
      <w:lvlJc w:val="left"/>
      <w:pPr>
        <w:ind w:left="720" w:hanging="360"/>
      </w:pPr>
      <w:rPr>
        <w:rFonts w:hint="default"/>
        <w:b/>
        <w:color w:val="auto"/>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7BBF23A3"/>
    <w:multiLevelType w:val="hybridMultilevel"/>
    <w:tmpl w:val="83E6819C"/>
    <w:lvl w:ilvl="0" w:tplc="14323744">
      <w:start w:val="4"/>
      <w:numFmt w:val="upperLetter"/>
      <w:lvlText w:val="%1)"/>
      <w:lvlJc w:val="left"/>
      <w:pPr>
        <w:ind w:left="720" w:hanging="360"/>
      </w:pPr>
      <w:rPr>
        <w:rFonts w:hint="default"/>
        <w:b/>
        <w:color w:val="auto"/>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6F33"/>
    <w:rsid w:val="000B13DE"/>
    <w:rsid w:val="000F5B82"/>
    <w:rsid w:val="00134798"/>
    <w:rsid w:val="00291974"/>
    <w:rsid w:val="002F0120"/>
    <w:rsid w:val="002F0C51"/>
    <w:rsid w:val="003E5530"/>
    <w:rsid w:val="003F7D55"/>
    <w:rsid w:val="00427EDB"/>
    <w:rsid w:val="00434B69"/>
    <w:rsid w:val="004C3841"/>
    <w:rsid w:val="00516E2E"/>
    <w:rsid w:val="0053338B"/>
    <w:rsid w:val="00576086"/>
    <w:rsid w:val="005B5E4D"/>
    <w:rsid w:val="005C35D9"/>
    <w:rsid w:val="006514E6"/>
    <w:rsid w:val="006C596A"/>
    <w:rsid w:val="00712A92"/>
    <w:rsid w:val="007232BE"/>
    <w:rsid w:val="007819AD"/>
    <w:rsid w:val="007C0700"/>
    <w:rsid w:val="008033F1"/>
    <w:rsid w:val="008542D2"/>
    <w:rsid w:val="00856F33"/>
    <w:rsid w:val="008C21F6"/>
    <w:rsid w:val="008E0217"/>
    <w:rsid w:val="00953280"/>
    <w:rsid w:val="00964FE8"/>
    <w:rsid w:val="009C422A"/>
    <w:rsid w:val="00A72800"/>
    <w:rsid w:val="00B35311"/>
    <w:rsid w:val="00B56E28"/>
    <w:rsid w:val="00BC0418"/>
    <w:rsid w:val="00CA7047"/>
    <w:rsid w:val="00D42147"/>
    <w:rsid w:val="00D4547F"/>
    <w:rsid w:val="00D4548F"/>
    <w:rsid w:val="00DA2D18"/>
    <w:rsid w:val="00DB3888"/>
    <w:rsid w:val="00DB7ACE"/>
    <w:rsid w:val="00DD343C"/>
    <w:rsid w:val="00DD73BD"/>
    <w:rsid w:val="00DE63D1"/>
    <w:rsid w:val="00E00EC5"/>
    <w:rsid w:val="00F85119"/>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D343C"/>
    <w:pPr>
      <w:suppressAutoHyphens/>
      <w:spacing w:after="200" w:line="276" w:lineRule="auto"/>
    </w:pPr>
    <w:rPr>
      <w:rFonts w:ascii="Calibri" w:eastAsia="Calibri" w:hAnsi="Calibri" w:cs="Calibri"/>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DD343C"/>
    <w:rPr>
      <w:rFonts w:ascii="Symbol" w:hAnsi="Symbol" w:cs="Symbol"/>
    </w:rPr>
  </w:style>
  <w:style w:type="character" w:customStyle="1" w:styleId="WW8Num2z0">
    <w:name w:val="WW8Num2z0"/>
    <w:rsid w:val="00DD343C"/>
    <w:rPr>
      <w:rFonts w:cs="Arial"/>
      <w:i/>
      <w:color w:val="000000"/>
    </w:rPr>
  </w:style>
  <w:style w:type="character" w:customStyle="1" w:styleId="WW8Num3z0">
    <w:name w:val="WW8Num3z0"/>
    <w:rsid w:val="00DD343C"/>
  </w:style>
  <w:style w:type="character" w:customStyle="1" w:styleId="WW8Num3z1">
    <w:name w:val="WW8Num3z1"/>
    <w:rsid w:val="00DD343C"/>
  </w:style>
  <w:style w:type="character" w:customStyle="1" w:styleId="WW8Num3z2">
    <w:name w:val="WW8Num3z2"/>
    <w:rsid w:val="00DD343C"/>
  </w:style>
  <w:style w:type="character" w:customStyle="1" w:styleId="WW8Num3z3">
    <w:name w:val="WW8Num3z3"/>
    <w:rsid w:val="00DD343C"/>
  </w:style>
  <w:style w:type="character" w:customStyle="1" w:styleId="WW8Num3z4">
    <w:name w:val="WW8Num3z4"/>
    <w:rsid w:val="00DD343C"/>
  </w:style>
  <w:style w:type="character" w:customStyle="1" w:styleId="WW8Num3z5">
    <w:name w:val="WW8Num3z5"/>
    <w:rsid w:val="00DD343C"/>
  </w:style>
  <w:style w:type="character" w:customStyle="1" w:styleId="WW8Num3z6">
    <w:name w:val="WW8Num3z6"/>
    <w:rsid w:val="00DD343C"/>
  </w:style>
  <w:style w:type="character" w:customStyle="1" w:styleId="WW8Num3z7">
    <w:name w:val="WW8Num3z7"/>
    <w:rsid w:val="00DD343C"/>
  </w:style>
  <w:style w:type="character" w:customStyle="1" w:styleId="WW8Num3z8">
    <w:name w:val="WW8Num3z8"/>
    <w:rsid w:val="00DD343C"/>
  </w:style>
  <w:style w:type="character" w:customStyle="1" w:styleId="WW8Num4z0">
    <w:name w:val="WW8Num4z0"/>
    <w:rsid w:val="00DD343C"/>
  </w:style>
  <w:style w:type="character" w:customStyle="1" w:styleId="WW8Num5z0">
    <w:name w:val="WW8Num5z0"/>
    <w:rsid w:val="00DD343C"/>
  </w:style>
  <w:style w:type="character" w:customStyle="1" w:styleId="WW8Num5z1">
    <w:name w:val="WW8Num5z1"/>
    <w:rsid w:val="00DD343C"/>
  </w:style>
  <w:style w:type="character" w:customStyle="1" w:styleId="WW8Num5z2">
    <w:name w:val="WW8Num5z2"/>
    <w:rsid w:val="00DD343C"/>
  </w:style>
  <w:style w:type="character" w:customStyle="1" w:styleId="WW8Num5z3">
    <w:name w:val="WW8Num5z3"/>
    <w:rsid w:val="00DD343C"/>
  </w:style>
  <w:style w:type="character" w:customStyle="1" w:styleId="WW8Num5z4">
    <w:name w:val="WW8Num5z4"/>
    <w:rsid w:val="00DD343C"/>
  </w:style>
  <w:style w:type="character" w:customStyle="1" w:styleId="WW8Num5z5">
    <w:name w:val="WW8Num5z5"/>
    <w:rsid w:val="00DD343C"/>
  </w:style>
  <w:style w:type="character" w:customStyle="1" w:styleId="WW8Num5z6">
    <w:name w:val="WW8Num5z6"/>
    <w:rsid w:val="00DD343C"/>
  </w:style>
  <w:style w:type="character" w:customStyle="1" w:styleId="WW8Num5z7">
    <w:name w:val="WW8Num5z7"/>
    <w:rsid w:val="00DD343C"/>
  </w:style>
  <w:style w:type="character" w:customStyle="1" w:styleId="WW8Num5z8">
    <w:name w:val="WW8Num5z8"/>
    <w:rsid w:val="00DD343C"/>
  </w:style>
  <w:style w:type="character" w:customStyle="1" w:styleId="WW8Num6z0">
    <w:name w:val="WW8Num6z0"/>
    <w:rsid w:val="00DD343C"/>
  </w:style>
  <w:style w:type="character" w:customStyle="1" w:styleId="WW8Num6z1">
    <w:name w:val="WW8Num6z1"/>
    <w:rsid w:val="00DD343C"/>
  </w:style>
  <w:style w:type="character" w:customStyle="1" w:styleId="WW8Num6z2">
    <w:name w:val="WW8Num6z2"/>
    <w:rsid w:val="00DD343C"/>
  </w:style>
  <w:style w:type="character" w:customStyle="1" w:styleId="WW8Num6z3">
    <w:name w:val="WW8Num6z3"/>
    <w:rsid w:val="00DD343C"/>
  </w:style>
  <w:style w:type="character" w:customStyle="1" w:styleId="WW8Num6z4">
    <w:name w:val="WW8Num6z4"/>
    <w:rsid w:val="00DD343C"/>
  </w:style>
  <w:style w:type="character" w:customStyle="1" w:styleId="WW8Num6z5">
    <w:name w:val="WW8Num6z5"/>
    <w:rsid w:val="00DD343C"/>
  </w:style>
  <w:style w:type="character" w:customStyle="1" w:styleId="WW8Num6z6">
    <w:name w:val="WW8Num6z6"/>
    <w:rsid w:val="00DD343C"/>
  </w:style>
  <w:style w:type="character" w:customStyle="1" w:styleId="WW8Num6z7">
    <w:name w:val="WW8Num6z7"/>
    <w:rsid w:val="00DD343C"/>
  </w:style>
  <w:style w:type="character" w:customStyle="1" w:styleId="WW8Num6z8">
    <w:name w:val="WW8Num6z8"/>
    <w:rsid w:val="00DD343C"/>
  </w:style>
  <w:style w:type="character" w:customStyle="1" w:styleId="WW8Num7z0">
    <w:name w:val="WW8Num7z0"/>
    <w:rsid w:val="00DD343C"/>
    <w:rPr>
      <w:rFonts w:ascii="Symbol" w:hAnsi="Symbol" w:cs="Symbol"/>
    </w:rPr>
  </w:style>
  <w:style w:type="character" w:customStyle="1" w:styleId="WW8Num7z1">
    <w:name w:val="WW8Num7z1"/>
    <w:rsid w:val="00DD343C"/>
    <w:rPr>
      <w:rFonts w:ascii="Courier New" w:hAnsi="Courier New" w:cs="Courier New"/>
    </w:rPr>
  </w:style>
  <w:style w:type="character" w:customStyle="1" w:styleId="WW8Num7z2">
    <w:name w:val="WW8Num7z2"/>
    <w:rsid w:val="00DD343C"/>
    <w:rPr>
      <w:rFonts w:ascii="Wingdings" w:hAnsi="Wingdings" w:cs="Wingdings"/>
    </w:rPr>
  </w:style>
  <w:style w:type="character" w:customStyle="1" w:styleId="WW8Num7z3">
    <w:name w:val="WW8Num7z3"/>
    <w:rsid w:val="00DD343C"/>
  </w:style>
  <w:style w:type="character" w:customStyle="1" w:styleId="WW8Num7z4">
    <w:name w:val="WW8Num7z4"/>
    <w:rsid w:val="00DD343C"/>
  </w:style>
  <w:style w:type="character" w:customStyle="1" w:styleId="WW8Num7z5">
    <w:name w:val="WW8Num7z5"/>
    <w:rsid w:val="00DD343C"/>
  </w:style>
  <w:style w:type="character" w:customStyle="1" w:styleId="WW8Num7z6">
    <w:name w:val="WW8Num7z6"/>
    <w:rsid w:val="00DD343C"/>
  </w:style>
  <w:style w:type="character" w:customStyle="1" w:styleId="WW8Num7z7">
    <w:name w:val="WW8Num7z7"/>
    <w:rsid w:val="00DD343C"/>
  </w:style>
  <w:style w:type="character" w:customStyle="1" w:styleId="WW8Num7z8">
    <w:name w:val="WW8Num7z8"/>
    <w:rsid w:val="00DD343C"/>
  </w:style>
  <w:style w:type="character" w:customStyle="1" w:styleId="WW8Num8z0">
    <w:name w:val="WW8Num8z0"/>
    <w:rsid w:val="00DD343C"/>
  </w:style>
  <w:style w:type="character" w:customStyle="1" w:styleId="WW8Num8z1">
    <w:name w:val="WW8Num8z1"/>
    <w:rsid w:val="00DD343C"/>
  </w:style>
  <w:style w:type="character" w:customStyle="1" w:styleId="WW8Num8z2">
    <w:name w:val="WW8Num8z2"/>
    <w:rsid w:val="00DD343C"/>
  </w:style>
  <w:style w:type="character" w:customStyle="1" w:styleId="WW8Num8z3">
    <w:name w:val="WW8Num8z3"/>
    <w:rsid w:val="00DD343C"/>
  </w:style>
  <w:style w:type="character" w:customStyle="1" w:styleId="WW8Num8z4">
    <w:name w:val="WW8Num8z4"/>
    <w:rsid w:val="00DD343C"/>
  </w:style>
  <w:style w:type="character" w:customStyle="1" w:styleId="WW8Num8z5">
    <w:name w:val="WW8Num8z5"/>
    <w:rsid w:val="00DD343C"/>
  </w:style>
  <w:style w:type="character" w:customStyle="1" w:styleId="WW8Num8z6">
    <w:name w:val="WW8Num8z6"/>
    <w:rsid w:val="00DD343C"/>
  </w:style>
  <w:style w:type="character" w:customStyle="1" w:styleId="WW8Num8z7">
    <w:name w:val="WW8Num8z7"/>
    <w:rsid w:val="00DD343C"/>
  </w:style>
  <w:style w:type="character" w:customStyle="1" w:styleId="WW8Num8z8">
    <w:name w:val="WW8Num8z8"/>
    <w:rsid w:val="00DD343C"/>
  </w:style>
  <w:style w:type="character" w:customStyle="1" w:styleId="Carpredefinitoparagrafo3">
    <w:name w:val="Car. predefinito paragrafo3"/>
    <w:rsid w:val="00DD343C"/>
  </w:style>
  <w:style w:type="character" w:customStyle="1" w:styleId="Carpredefinitoparagrafo2">
    <w:name w:val="Car. predefinito paragrafo2"/>
    <w:rsid w:val="00DD343C"/>
  </w:style>
  <w:style w:type="character" w:customStyle="1" w:styleId="WW8Num1z1">
    <w:name w:val="WW8Num1z1"/>
    <w:rsid w:val="00DD343C"/>
    <w:rPr>
      <w:rFonts w:ascii="Courier New" w:hAnsi="Courier New" w:cs="Courier New"/>
    </w:rPr>
  </w:style>
  <w:style w:type="character" w:customStyle="1" w:styleId="WW8Num1z2">
    <w:name w:val="WW8Num1z2"/>
    <w:rsid w:val="00DD343C"/>
    <w:rPr>
      <w:rFonts w:ascii="Wingdings" w:hAnsi="Wingdings" w:cs="Wingdings"/>
    </w:rPr>
  </w:style>
  <w:style w:type="character" w:customStyle="1" w:styleId="Carpredefinitoparagrafo1">
    <w:name w:val="Car. predefinito paragrafo1"/>
    <w:rsid w:val="00DD343C"/>
  </w:style>
  <w:style w:type="character" w:customStyle="1" w:styleId="IntestazioneCarattere">
    <w:name w:val="Intestazione Carattere"/>
    <w:basedOn w:val="Carpredefinitoparagrafo1"/>
    <w:rsid w:val="00DD343C"/>
  </w:style>
  <w:style w:type="character" w:customStyle="1" w:styleId="PidipaginaCarattere">
    <w:name w:val="Piè di pagina Carattere"/>
    <w:basedOn w:val="Carpredefinitoparagrafo1"/>
    <w:rsid w:val="00DD343C"/>
  </w:style>
  <w:style w:type="character" w:customStyle="1" w:styleId="TestofumettoCarattere">
    <w:name w:val="Testo fumetto Carattere"/>
    <w:rsid w:val="00DD343C"/>
    <w:rPr>
      <w:rFonts w:ascii="Tahoma" w:hAnsi="Tahoma" w:cs="Tahoma"/>
      <w:sz w:val="16"/>
      <w:szCs w:val="16"/>
    </w:rPr>
  </w:style>
  <w:style w:type="character" w:styleId="Collegamentoipertestuale">
    <w:name w:val="Hyperlink"/>
    <w:rsid w:val="00DD343C"/>
    <w:rPr>
      <w:color w:val="0000FF"/>
      <w:u w:val="single"/>
    </w:rPr>
  </w:style>
  <w:style w:type="character" w:customStyle="1" w:styleId="Rientrocorpodeltesto2Carattere">
    <w:name w:val="Rientro corpo del testo 2 Carattere"/>
    <w:rsid w:val="00DD343C"/>
    <w:rPr>
      <w:rFonts w:ascii="Arial" w:eastAsia="Times New Roman" w:hAnsi="Arial" w:cs="Arial"/>
    </w:rPr>
  </w:style>
  <w:style w:type="character" w:customStyle="1" w:styleId="Caratteredinumerazione">
    <w:name w:val="Carattere di numerazione"/>
    <w:rsid w:val="00DD343C"/>
  </w:style>
  <w:style w:type="paragraph" w:customStyle="1" w:styleId="Intestazione3">
    <w:name w:val="Intestazione3"/>
    <w:basedOn w:val="Normale"/>
    <w:next w:val="Corpotesto"/>
    <w:rsid w:val="00DD343C"/>
    <w:pPr>
      <w:keepNext/>
      <w:spacing w:before="240" w:after="120"/>
    </w:pPr>
    <w:rPr>
      <w:rFonts w:ascii="Arial" w:eastAsia="Arial Unicode MS" w:hAnsi="Arial" w:cs="Mangal"/>
      <w:sz w:val="28"/>
      <w:szCs w:val="28"/>
    </w:rPr>
  </w:style>
  <w:style w:type="paragraph" w:customStyle="1" w:styleId="Corpotesto">
    <w:name w:val="Corpo testo"/>
    <w:basedOn w:val="Normale"/>
    <w:rsid w:val="00DD343C"/>
    <w:pPr>
      <w:spacing w:after="120"/>
    </w:pPr>
  </w:style>
  <w:style w:type="paragraph" w:styleId="Elenco">
    <w:name w:val="List"/>
    <w:basedOn w:val="Corpotesto"/>
    <w:rsid w:val="00DD343C"/>
    <w:rPr>
      <w:rFonts w:cs="Tahoma"/>
    </w:rPr>
  </w:style>
  <w:style w:type="paragraph" w:customStyle="1" w:styleId="Didascalia3">
    <w:name w:val="Didascalia3"/>
    <w:basedOn w:val="Normale"/>
    <w:rsid w:val="00DD343C"/>
    <w:pPr>
      <w:suppressLineNumbers/>
      <w:spacing w:before="120" w:after="120"/>
    </w:pPr>
    <w:rPr>
      <w:rFonts w:cs="Mangal"/>
      <w:i/>
      <w:iCs/>
      <w:sz w:val="24"/>
      <w:szCs w:val="24"/>
    </w:rPr>
  </w:style>
  <w:style w:type="paragraph" w:customStyle="1" w:styleId="Indice">
    <w:name w:val="Indice"/>
    <w:basedOn w:val="Normale"/>
    <w:rsid w:val="00DD343C"/>
    <w:pPr>
      <w:suppressLineNumbers/>
    </w:pPr>
    <w:rPr>
      <w:rFonts w:cs="Tahoma"/>
    </w:rPr>
  </w:style>
  <w:style w:type="paragraph" w:customStyle="1" w:styleId="Intestazione2">
    <w:name w:val="Intestazione2"/>
    <w:basedOn w:val="Normale"/>
    <w:next w:val="Corpotesto"/>
    <w:rsid w:val="00DD343C"/>
    <w:pPr>
      <w:keepNext/>
      <w:spacing w:before="240" w:after="120"/>
    </w:pPr>
    <w:rPr>
      <w:rFonts w:ascii="Arial" w:eastAsia="MS Mincho" w:hAnsi="Arial" w:cs="Tahoma"/>
      <w:sz w:val="28"/>
      <w:szCs w:val="28"/>
    </w:rPr>
  </w:style>
  <w:style w:type="paragraph" w:customStyle="1" w:styleId="Didascalia2">
    <w:name w:val="Didascalia2"/>
    <w:basedOn w:val="Normale"/>
    <w:rsid w:val="00DD343C"/>
    <w:pPr>
      <w:suppressLineNumbers/>
      <w:spacing w:before="120" w:after="120"/>
    </w:pPr>
    <w:rPr>
      <w:rFonts w:cs="Tahoma"/>
      <w:i/>
      <w:iCs/>
      <w:sz w:val="24"/>
      <w:szCs w:val="24"/>
    </w:rPr>
  </w:style>
  <w:style w:type="paragraph" w:customStyle="1" w:styleId="Intestazione1">
    <w:name w:val="Intestazione1"/>
    <w:basedOn w:val="Normale"/>
    <w:next w:val="Corpotesto"/>
    <w:rsid w:val="00DD343C"/>
    <w:pPr>
      <w:keepNext/>
      <w:spacing w:before="240" w:after="120"/>
    </w:pPr>
    <w:rPr>
      <w:rFonts w:ascii="Arial" w:eastAsia="MS Mincho" w:hAnsi="Arial" w:cs="Tahoma"/>
      <w:sz w:val="28"/>
      <w:szCs w:val="28"/>
    </w:rPr>
  </w:style>
  <w:style w:type="paragraph" w:customStyle="1" w:styleId="Didascalia1">
    <w:name w:val="Didascalia1"/>
    <w:basedOn w:val="Normale"/>
    <w:rsid w:val="00DD343C"/>
    <w:pPr>
      <w:suppressLineNumbers/>
      <w:spacing w:before="120" w:after="120"/>
    </w:pPr>
    <w:rPr>
      <w:rFonts w:cs="Tahoma"/>
      <w:i/>
      <w:iCs/>
      <w:sz w:val="24"/>
      <w:szCs w:val="24"/>
    </w:rPr>
  </w:style>
  <w:style w:type="paragraph" w:styleId="Paragrafoelenco">
    <w:name w:val="List Paragraph"/>
    <w:basedOn w:val="Normale"/>
    <w:qFormat/>
    <w:rsid w:val="00DD343C"/>
    <w:pPr>
      <w:ind w:left="720"/>
    </w:pPr>
  </w:style>
  <w:style w:type="paragraph" w:styleId="Intestazione">
    <w:name w:val="header"/>
    <w:basedOn w:val="Normale"/>
    <w:rsid w:val="00DD343C"/>
    <w:pPr>
      <w:tabs>
        <w:tab w:val="center" w:pos="4819"/>
        <w:tab w:val="right" w:pos="9638"/>
      </w:tabs>
      <w:spacing w:after="0" w:line="240" w:lineRule="auto"/>
    </w:pPr>
  </w:style>
  <w:style w:type="paragraph" w:styleId="Pidipagina">
    <w:name w:val="footer"/>
    <w:basedOn w:val="Normale"/>
    <w:rsid w:val="00DD343C"/>
    <w:pPr>
      <w:tabs>
        <w:tab w:val="center" w:pos="4819"/>
        <w:tab w:val="right" w:pos="9638"/>
      </w:tabs>
      <w:spacing w:after="0" w:line="240" w:lineRule="auto"/>
    </w:pPr>
  </w:style>
  <w:style w:type="paragraph" w:styleId="Testofumetto">
    <w:name w:val="Balloon Text"/>
    <w:basedOn w:val="Normale"/>
    <w:rsid w:val="00DD343C"/>
    <w:pPr>
      <w:spacing w:after="0" w:line="240" w:lineRule="auto"/>
    </w:pPr>
    <w:rPr>
      <w:rFonts w:ascii="Tahoma" w:hAnsi="Tahoma" w:cs="Tahoma"/>
      <w:sz w:val="16"/>
      <w:szCs w:val="16"/>
    </w:rPr>
  </w:style>
  <w:style w:type="paragraph" w:customStyle="1" w:styleId="Rientrocorpodeltesto21">
    <w:name w:val="Rientro corpo del testo 21"/>
    <w:basedOn w:val="Normale"/>
    <w:rsid w:val="00DD343C"/>
    <w:pPr>
      <w:spacing w:after="0" w:line="240" w:lineRule="auto"/>
      <w:ind w:left="1134" w:hanging="1134"/>
      <w:jc w:val="both"/>
    </w:pPr>
    <w:rPr>
      <w:rFonts w:ascii="Arial" w:eastAsia="Times New Roman" w:hAnsi="Arial" w:cs="Arial"/>
      <w:sz w:val="20"/>
      <w:szCs w:val="20"/>
    </w:rPr>
  </w:style>
  <w:style w:type="paragraph" w:customStyle="1" w:styleId="Contenutotabella">
    <w:name w:val="Contenuto tabella"/>
    <w:basedOn w:val="Normale"/>
    <w:rsid w:val="00DD343C"/>
    <w:pPr>
      <w:suppressLineNumbers/>
    </w:pPr>
  </w:style>
  <w:style w:type="paragraph" w:customStyle="1" w:styleId="Intestazionetabella">
    <w:name w:val="Intestazione tabella"/>
    <w:basedOn w:val="Contenutotabella"/>
    <w:rsid w:val="00DD343C"/>
    <w:pPr>
      <w:jc w:val="center"/>
    </w:pPr>
    <w:rPr>
      <w:b/>
      <w:bCs/>
    </w:rPr>
  </w:style>
  <w:style w:type="paragraph" w:styleId="NormaleWeb">
    <w:name w:val="Normal (Web)"/>
    <w:basedOn w:val="Normale"/>
    <w:rsid w:val="00DD343C"/>
    <w:pPr>
      <w:suppressAutoHyphens w:val="0"/>
      <w:spacing w:before="280"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0832772">
      <w:bodyDiv w:val="1"/>
      <w:marLeft w:val="0"/>
      <w:marRight w:val="0"/>
      <w:marTop w:val="0"/>
      <w:marBottom w:val="0"/>
      <w:divBdr>
        <w:top w:val="none" w:sz="0" w:space="0" w:color="auto"/>
        <w:left w:val="none" w:sz="0" w:space="0" w:color="auto"/>
        <w:bottom w:val="none" w:sz="0" w:space="0" w:color="auto"/>
        <w:right w:val="none" w:sz="0" w:space="0" w:color="auto"/>
      </w:divBdr>
    </w:div>
    <w:div w:id="87818777">
      <w:bodyDiv w:val="1"/>
      <w:marLeft w:val="0"/>
      <w:marRight w:val="0"/>
      <w:marTop w:val="0"/>
      <w:marBottom w:val="0"/>
      <w:divBdr>
        <w:top w:val="none" w:sz="0" w:space="0" w:color="auto"/>
        <w:left w:val="none" w:sz="0" w:space="0" w:color="auto"/>
        <w:bottom w:val="none" w:sz="0" w:space="0" w:color="auto"/>
        <w:right w:val="none" w:sz="0" w:space="0" w:color="auto"/>
      </w:divBdr>
    </w:div>
    <w:div w:id="143544703">
      <w:bodyDiv w:val="1"/>
      <w:marLeft w:val="0"/>
      <w:marRight w:val="0"/>
      <w:marTop w:val="0"/>
      <w:marBottom w:val="0"/>
      <w:divBdr>
        <w:top w:val="none" w:sz="0" w:space="0" w:color="auto"/>
        <w:left w:val="none" w:sz="0" w:space="0" w:color="auto"/>
        <w:bottom w:val="none" w:sz="0" w:space="0" w:color="auto"/>
        <w:right w:val="none" w:sz="0" w:space="0" w:color="auto"/>
      </w:divBdr>
    </w:div>
    <w:div w:id="399209457">
      <w:bodyDiv w:val="1"/>
      <w:marLeft w:val="0"/>
      <w:marRight w:val="0"/>
      <w:marTop w:val="0"/>
      <w:marBottom w:val="0"/>
      <w:divBdr>
        <w:top w:val="none" w:sz="0" w:space="0" w:color="auto"/>
        <w:left w:val="none" w:sz="0" w:space="0" w:color="auto"/>
        <w:bottom w:val="none" w:sz="0" w:space="0" w:color="auto"/>
        <w:right w:val="none" w:sz="0" w:space="0" w:color="auto"/>
      </w:divBdr>
    </w:div>
    <w:div w:id="473564669">
      <w:bodyDiv w:val="1"/>
      <w:marLeft w:val="0"/>
      <w:marRight w:val="0"/>
      <w:marTop w:val="0"/>
      <w:marBottom w:val="0"/>
      <w:divBdr>
        <w:top w:val="none" w:sz="0" w:space="0" w:color="auto"/>
        <w:left w:val="none" w:sz="0" w:space="0" w:color="auto"/>
        <w:bottom w:val="none" w:sz="0" w:space="0" w:color="auto"/>
        <w:right w:val="none" w:sz="0" w:space="0" w:color="auto"/>
      </w:divBdr>
    </w:div>
    <w:div w:id="619455444">
      <w:bodyDiv w:val="1"/>
      <w:marLeft w:val="0"/>
      <w:marRight w:val="0"/>
      <w:marTop w:val="0"/>
      <w:marBottom w:val="0"/>
      <w:divBdr>
        <w:top w:val="none" w:sz="0" w:space="0" w:color="auto"/>
        <w:left w:val="none" w:sz="0" w:space="0" w:color="auto"/>
        <w:bottom w:val="none" w:sz="0" w:space="0" w:color="auto"/>
        <w:right w:val="none" w:sz="0" w:space="0" w:color="auto"/>
      </w:divBdr>
    </w:div>
    <w:div w:id="850946123">
      <w:bodyDiv w:val="1"/>
      <w:marLeft w:val="0"/>
      <w:marRight w:val="0"/>
      <w:marTop w:val="0"/>
      <w:marBottom w:val="0"/>
      <w:divBdr>
        <w:top w:val="none" w:sz="0" w:space="0" w:color="auto"/>
        <w:left w:val="none" w:sz="0" w:space="0" w:color="auto"/>
        <w:bottom w:val="none" w:sz="0" w:space="0" w:color="auto"/>
        <w:right w:val="none" w:sz="0" w:space="0" w:color="auto"/>
      </w:divBdr>
    </w:div>
    <w:div w:id="893544122">
      <w:bodyDiv w:val="1"/>
      <w:marLeft w:val="0"/>
      <w:marRight w:val="0"/>
      <w:marTop w:val="0"/>
      <w:marBottom w:val="0"/>
      <w:divBdr>
        <w:top w:val="none" w:sz="0" w:space="0" w:color="auto"/>
        <w:left w:val="none" w:sz="0" w:space="0" w:color="auto"/>
        <w:bottom w:val="none" w:sz="0" w:space="0" w:color="auto"/>
        <w:right w:val="none" w:sz="0" w:space="0" w:color="auto"/>
      </w:divBdr>
    </w:div>
    <w:div w:id="911350178">
      <w:bodyDiv w:val="1"/>
      <w:marLeft w:val="0"/>
      <w:marRight w:val="0"/>
      <w:marTop w:val="0"/>
      <w:marBottom w:val="0"/>
      <w:divBdr>
        <w:top w:val="none" w:sz="0" w:space="0" w:color="auto"/>
        <w:left w:val="none" w:sz="0" w:space="0" w:color="auto"/>
        <w:bottom w:val="none" w:sz="0" w:space="0" w:color="auto"/>
        <w:right w:val="none" w:sz="0" w:space="0" w:color="auto"/>
      </w:divBdr>
    </w:div>
    <w:div w:id="1331132769">
      <w:bodyDiv w:val="1"/>
      <w:marLeft w:val="0"/>
      <w:marRight w:val="0"/>
      <w:marTop w:val="0"/>
      <w:marBottom w:val="0"/>
      <w:divBdr>
        <w:top w:val="none" w:sz="0" w:space="0" w:color="auto"/>
        <w:left w:val="none" w:sz="0" w:space="0" w:color="auto"/>
        <w:bottom w:val="none" w:sz="0" w:space="0" w:color="auto"/>
        <w:right w:val="none" w:sz="0" w:space="0" w:color="auto"/>
      </w:divBdr>
    </w:div>
    <w:div w:id="1581867605">
      <w:bodyDiv w:val="1"/>
      <w:marLeft w:val="0"/>
      <w:marRight w:val="0"/>
      <w:marTop w:val="0"/>
      <w:marBottom w:val="0"/>
      <w:divBdr>
        <w:top w:val="none" w:sz="0" w:space="0" w:color="auto"/>
        <w:left w:val="none" w:sz="0" w:space="0" w:color="auto"/>
        <w:bottom w:val="none" w:sz="0" w:space="0" w:color="auto"/>
        <w:right w:val="none" w:sz="0" w:space="0" w:color="auto"/>
      </w:divBdr>
    </w:div>
    <w:div w:id="1853647164">
      <w:bodyDiv w:val="1"/>
      <w:marLeft w:val="0"/>
      <w:marRight w:val="0"/>
      <w:marTop w:val="0"/>
      <w:marBottom w:val="0"/>
      <w:divBdr>
        <w:top w:val="none" w:sz="0" w:space="0" w:color="auto"/>
        <w:left w:val="none" w:sz="0" w:space="0" w:color="auto"/>
        <w:bottom w:val="none" w:sz="0" w:space="0" w:color="auto"/>
        <w:right w:val="none" w:sz="0" w:space="0" w:color="auto"/>
      </w:divBdr>
    </w:div>
    <w:div w:id="1997610703">
      <w:bodyDiv w:val="1"/>
      <w:marLeft w:val="0"/>
      <w:marRight w:val="0"/>
      <w:marTop w:val="0"/>
      <w:marBottom w:val="0"/>
      <w:divBdr>
        <w:top w:val="none" w:sz="0" w:space="0" w:color="auto"/>
        <w:left w:val="none" w:sz="0" w:space="0" w:color="auto"/>
        <w:bottom w:val="none" w:sz="0" w:space="0" w:color="auto"/>
        <w:right w:val="none" w:sz="0" w:space="0" w:color="auto"/>
      </w:divBdr>
    </w:div>
    <w:div w:id="204678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1916</Words>
  <Characters>10925</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Amministratore</cp:lastModifiedBy>
  <cp:revision>2</cp:revision>
  <cp:lastPrinted>2013-04-02T10:58:00Z</cp:lastPrinted>
  <dcterms:created xsi:type="dcterms:W3CDTF">2020-11-05T10:53:00Z</dcterms:created>
  <dcterms:modified xsi:type="dcterms:W3CDTF">2020-11-05T10:53:00Z</dcterms:modified>
</cp:coreProperties>
</file>